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F682" w14:textId="6D58B3B2" w:rsidR="00890A04" w:rsidRPr="00830508" w:rsidRDefault="00890A04" w:rsidP="00830508">
      <w:pPr>
        <w:jc w:val="center"/>
        <w:rPr>
          <w:rFonts w:cs="Arial"/>
          <w:b/>
          <w:sz w:val="28"/>
          <w:szCs w:val="28"/>
        </w:rPr>
      </w:pPr>
      <w:r w:rsidRPr="00830508">
        <w:rPr>
          <w:rFonts w:cs="Arial"/>
          <w:b/>
          <w:sz w:val="28"/>
          <w:szCs w:val="28"/>
        </w:rPr>
        <w:t>Muster: Auskunft nach Art. 15 DS-GVO</w:t>
      </w:r>
      <w:r w:rsidR="00AF6251">
        <w:rPr>
          <w:rFonts w:cs="Arial"/>
          <w:b/>
          <w:sz w:val="28"/>
          <w:szCs w:val="28"/>
        </w:rPr>
        <w:t xml:space="preserve"> / </w:t>
      </w:r>
      <w:r w:rsidR="00AF6251" w:rsidRPr="00AF6251">
        <w:rPr>
          <w:rFonts w:cs="Arial"/>
          <w:b/>
          <w:sz w:val="28"/>
          <w:szCs w:val="28"/>
        </w:rPr>
        <w:t>§ 500 StPO i.</w:t>
      </w:r>
      <w:r w:rsidR="00CF08C5">
        <w:rPr>
          <w:rFonts w:cs="Arial"/>
          <w:b/>
          <w:sz w:val="28"/>
          <w:szCs w:val="28"/>
        </w:rPr>
        <w:t xml:space="preserve"> </w:t>
      </w:r>
      <w:r w:rsidR="00AF6251" w:rsidRPr="00AF6251">
        <w:rPr>
          <w:rFonts w:cs="Arial"/>
          <w:b/>
          <w:sz w:val="28"/>
          <w:szCs w:val="28"/>
        </w:rPr>
        <w:t>V.</w:t>
      </w:r>
      <w:r w:rsidR="00CF08C5">
        <w:rPr>
          <w:rFonts w:cs="Arial"/>
          <w:b/>
          <w:sz w:val="28"/>
          <w:szCs w:val="28"/>
        </w:rPr>
        <w:t xml:space="preserve"> </w:t>
      </w:r>
      <w:r w:rsidR="00AF6251" w:rsidRPr="00AF6251">
        <w:rPr>
          <w:rFonts w:cs="Arial"/>
          <w:b/>
          <w:sz w:val="28"/>
          <w:szCs w:val="28"/>
        </w:rPr>
        <w:t>m. § 57 BDSG / § 52 HDSIG</w:t>
      </w:r>
      <w:r w:rsidR="00AF6251">
        <w:rPr>
          <w:rFonts w:cs="Arial"/>
          <w:b/>
          <w:sz w:val="28"/>
          <w:szCs w:val="28"/>
        </w:rPr>
        <w:t xml:space="preserve"> </w:t>
      </w:r>
      <w:r w:rsidR="00391FB2" w:rsidRPr="00830508">
        <w:rPr>
          <w:rFonts w:cs="Arial"/>
          <w:b/>
          <w:sz w:val="28"/>
          <w:szCs w:val="28"/>
        </w:rPr>
        <w:t>im Bereich Justiz und Rechtspflege</w:t>
      </w:r>
    </w:p>
    <w:p w14:paraId="131FD9E2" w14:textId="77777777" w:rsidR="00C76BA0" w:rsidRPr="00221B12" w:rsidRDefault="00C76BA0" w:rsidP="000E4ACF">
      <w:pPr>
        <w:jc w:val="both"/>
        <w:rPr>
          <w:rFonts w:cs="Arial"/>
          <w:b/>
          <w:szCs w:val="22"/>
        </w:rPr>
      </w:pPr>
    </w:p>
    <w:p w14:paraId="47F661DB" w14:textId="77777777" w:rsidR="008049E7" w:rsidRPr="00221B12" w:rsidRDefault="008049E7" w:rsidP="000E4ACF">
      <w:pPr>
        <w:pStyle w:val="Listenabsatz"/>
        <w:numPr>
          <w:ilvl w:val="0"/>
          <w:numId w:val="10"/>
        </w:numPr>
        <w:spacing w:after="120"/>
        <w:ind w:left="357" w:hanging="357"/>
        <w:jc w:val="both"/>
        <w:rPr>
          <w:rFonts w:cs="Arial"/>
          <w:b/>
        </w:rPr>
      </w:pPr>
      <w:r w:rsidRPr="00221B12">
        <w:rPr>
          <w:rFonts w:cs="Arial"/>
          <w:b/>
        </w:rPr>
        <w:t>Nutzung des Musters</w:t>
      </w:r>
    </w:p>
    <w:p w14:paraId="5214F596" w14:textId="5E139640" w:rsidR="00577E3F" w:rsidRPr="00221B12" w:rsidRDefault="00890A04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Der Hessische Beauftragte für Datenschutz und Informationsfreiheit (HBDI) stellt das folgende Muster</w:t>
      </w:r>
      <w:r w:rsidR="00EC2BB0">
        <w:rPr>
          <w:rFonts w:cs="Arial"/>
          <w:szCs w:val="22"/>
        </w:rPr>
        <w:t xml:space="preserve"> zur</w:t>
      </w:r>
      <w:r w:rsidRPr="00221B12">
        <w:rPr>
          <w:rFonts w:cs="Arial"/>
          <w:szCs w:val="22"/>
        </w:rPr>
        <w:t xml:space="preserve"> </w:t>
      </w:r>
      <w:r w:rsidR="00EC2BB0">
        <w:rPr>
          <w:rFonts w:cs="Arial"/>
        </w:rPr>
        <w:t xml:space="preserve">Beantwortung von Auskunftsersuchen </w:t>
      </w:r>
      <w:r w:rsidRPr="00221B12">
        <w:rPr>
          <w:rFonts w:cs="Arial"/>
          <w:szCs w:val="22"/>
        </w:rPr>
        <w:t>nach A</w:t>
      </w:r>
      <w:r w:rsidR="00577E3F" w:rsidRPr="00221B12">
        <w:rPr>
          <w:rFonts w:cs="Arial"/>
          <w:szCs w:val="22"/>
        </w:rPr>
        <w:t>rt. 15 DS-GVO</w:t>
      </w:r>
      <w:r w:rsidR="00CF08C5">
        <w:rPr>
          <w:rFonts w:cs="Arial"/>
          <w:szCs w:val="22"/>
        </w:rPr>
        <w:t xml:space="preserve"> </w:t>
      </w:r>
      <w:r w:rsidR="00CF08C5" w:rsidRPr="00CF08C5">
        <w:rPr>
          <w:rFonts w:cs="Arial"/>
          <w:szCs w:val="22"/>
        </w:rPr>
        <w:t>/ § 500 StPO i.</w:t>
      </w:r>
      <w:r w:rsidR="00CF08C5">
        <w:rPr>
          <w:rFonts w:cs="Arial"/>
          <w:szCs w:val="22"/>
        </w:rPr>
        <w:t xml:space="preserve"> </w:t>
      </w:r>
      <w:r w:rsidR="00CF08C5" w:rsidRPr="00CF08C5">
        <w:rPr>
          <w:rFonts w:cs="Arial"/>
          <w:szCs w:val="22"/>
        </w:rPr>
        <w:t>V.</w:t>
      </w:r>
      <w:r w:rsidR="00CF08C5">
        <w:rPr>
          <w:rFonts w:cs="Arial"/>
          <w:szCs w:val="22"/>
        </w:rPr>
        <w:t xml:space="preserve"> </w:t>
      </w:r>
      <w:r w:rsidR="00CF08C5" w:rsidRPr="00CF08C5">
        <w:rPr>
          <w:rFonts w:cs="Arial"/>
          <w:szCs w:val="22"/>
        </w:rPr>
        <w:t>m. § 57 BDSG / § 52 HDSIG</w:t>
      </w:r>
      <w:r w:rsidR="00577E3F" w:rsidRPr="00221B12">
        <w:rPr>
          <w:rFonts w:cs="Arial"/>
          <w:szCs w:val="22"/>
        </w:rPr>
        <w:t xml:space="preserve"> zur Verfügung. </w:t>
      </w:r>
    </w:p>
    <w:p w14:paraId="091E4BF8" w14:textId="77777777" w:rsidR="000777FE" w:rsidRPr="00221B12" w:rsidRDefault="000777FE" w:rsidP="000E4ACF">
      <w:pPr>
        <w:jc w:val="both"/>
        <w:rPr>
          <w:rFonts w:cs="Arial"/>
          <w:szCs w:val="22"/>
        </w:rPr>
      </w:pPr>
    </w:p>
    <w:p w14:paraId="6A551FB7" w14:textId="77777777" w:rsidR="00890A04" w:rsidRPr="00221B12" w:rsidRDefault="00577E3F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Dieses</w:t>
      </w:r>
      <w:r w:rsidR="00890A04" w:rsidRPr="00221B12">
        <w:rPr>
          <w:rFonts w:cs="Arial"/>
          <w:szCs w:val="22"/>
        </w:rPr>
        <w:t xml:space="preserve"> Muster</w:t>
      </w:r>
      <w:r w:rsidR="00C76BA0" w:rsidRPr="00221B12">
        <w:rPr>
          <w:rFonts w:cs="Arial"/>
          <w:szCs w:val="22"/>
        </w:rPr>
        <w:t xml:space="preserve"> </w:t>
      </w:r>
      <w:r w:rsidR="00284271" w:rsidRPr="00221B12">
        <w:rPr>
          <w:rFonts w:cs="Arial"/>
          <w:szCs w:val="22"/>
        </w:rPr>
        <w:t>bezieht sich auf</w:t>
      </w:r>
      <w:r w:rsidR="00890A04" w:rsidRPr="00221B12">
        <w:rPr>
          <w:rFonts w:cs="Arial"/>
          <w:szCs w:val="22"/>
        </w:rPr>
        <w:t xml:space="preserve"> </w:t>
      </w:r>
      <w:r w:rsidR="00215BF9" w:rsidRPr="00221B12">
        <w:rPr>
          <w:rFonts w:cs="Arial"/>
          <w:szCs w:val="22"/>
        </w:rPr>
        <w:t>Auskünfte</w:t>
      </w:r>
      <w:r w:rsidR="00890A04" w:rsidRPr="00221B12">
        <w:rPr>
          <w:rFonts w:cs="Arial"/>
          <w:szCs w:val="22"/>
        </w:rPr>
        <w:t xml:space="preserve"> durch </w:t>
      </w:r>
      <w:r w:rsidR="00411C9A" w:rsidRPr="00221B12">
        <w:rPr>
          <w:rFonts w:cs="Arial"/>
          <w:szCs w:val="22"/>
        </w:rPr>
        <w:t xml:space="preserve">Verantwortliche im Bereich Justiz und Rechtspflege </w:t>
      </w:r>
      <w:r w:rsidR="00890A04" w:rsidRPr="00221B12">
        <w:rPr>
          <w:rFonts w:cs="Arial"/>
          <w:szCs w:val="22"/>
        </w:rPr>
        <w:t>in Hessen.</w:t>
      </w:r>
    </w:p>
    <w:p w14:paraId="5EAE9947" w14:textId="77777777" w:rsidR="00890A04" w:rsidRPr="00221B12" w:rsidRDefault="00890A04" w:rsidP="000E4ACF">
      <w:pPr>
        <w:jc w:val="both"/>
        <w:rPr>
          <w:rFonts w:cs="Arial"/>
          <w:szCs w:val="22"/>
        </w:rPr>
      </w:pPr>
    </w:p>
    <w:p w14:paraId="6B3B24EA" w14:textId="77777777" w:rsidR="00890A04" w:rsidRPr="00221B12" w:rsidRDefault="000F717C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Es ist von dem</w:t>
      </w:r>
      <w:r w:rsidR="00890A04" w:rsidRPr="00221B12">
        <w:rPr>
          <w:rFonts w:cs="Arial"/>
          <w:szCs w:val="22"/>
        </w:rPr>
        <w:t xml:space="preserve"> </w:t>
      </w:r>
      <w:r w:rsidRPr="00221B12">
        <w:rPr>
          <w:rFonts w:cs="Arial"/>
          <w:szCs w:val="22"/>
        </w:rPr>
        <w:t>V</w:t>
      </w:r>
      <w:r w:rsidR="00890A04" w:rsidRPr="00221B12">
        <w:rPr>
          <w:rFonts w:cs="Arial"/>
          <w:szCs w:val="22"/>
        </w:rPr>
        <w:t>erant</w:t>
      </w:r>
      <w:r w:rsidR="00284271" w:rsidRPr="00221B12">
        <w:rPr>
          <w:rFonts w:cs="Arial"/>
          <w:szCs w:val="22"/>
        </w:rPr>
        <w:t>wortlichen bei jedem e</w:t>
      </w:r>
      <w:r w:rsidR="00890A04" w:rsidRPr="00221B12">
        <w:rPr>
          <w:rFonts w:cs="Arial"/>
          <w:szCs w:val="22"/>
        </w:rPr>
        <w:t xml:space="preserve">inzelnen Auskunftsersuchen zu prüfen, welche Informationen </w:t>
      </w:r>
      <w:r w:rsidR="00281349" w:rsidRPr="00221B12">
        <w:rPr>
          <w:rFonts w:cs="Arial"/>
          <w:szCs w:val="22"/>
        </w:rPr>
        <w:t>aus dem</w:t>
      </w:r>
      <w:r w:rsidR="00890A04" w:rsidRPr="00221B12">
        <w:rPr>
          <w:rFonts w:cs="Arial"/>
          <w:szCs w:val="22"/>
        </w:rPr>
        <w:t xml:space="preserve"> Muster </w:t>
      </w:r>
      <w:r w:rsidR="00281349" w:rsidRPr="00221B12">
        <w:rPr>
          <w:rFonts w:cs="Arial"/>
          <w:szCs w:val="22"/>
        </w:rPr>
        <w:t xml:space="preserve">für die Erstellung der individuellen Auskunft genutzt werden. Die kursiven Passagen enthalten Hinweise </w:t>
      </w:r>
      <w:r w:rsidR="00284271" w:rsidRPr="00221B12">
        <w:rPr>
          <w:rFonts w:cs="Arial"/>
          <w:szCs w:val="22"/>
        </w:rPr>
        <w:t>zur Erstellung der</w:t>
      </w:r>
      <w:r w:rsidR="00281349" w:rsidRPr="00221B12">
        <w:rPr>
          <w:rFonts w:cs="Arial"/>
          <w:szCs w:val="22"/>
        </w:rPr>
        <w:t xml:space="preserve"> Auskunft. Bei den gelb hinterlegten Passagen handelt es sich um Beispiele</w:t>
      </w:r>
      <w:r w:rsidR="00882D46" w:rsidRPr="00221B12">
        <w:rPr>
          <w:rFonts w:cs="Arial"/>
          <w:szCs w:val="22"/>
        </w:rPr>
        <w:t>.</w:t>
      </w:r>
    </w:p>
    <w:p w14:paraId="570402F8" w14:textId="77777777" w:rsidR="008748AF" w:rsidRPr="00221B12" w:rsidRDefault="008748AF" w:rsidP="000E4ACF">
      <w:pPr>
        <w:jc w:val="both"/>
        <w:rPr>
          <w:rFonts w:cs="Arial"/>
          <w:szCs w:val="22"/>
        </w:rPr>
      </w:pPr>
    </w:p>
    <w:p w14:paraId="4FF2B58A" w14:textId="77777777" w:rsidR="00281349" w:rsidRPr="00221B12" w:rsidRDefault="00901BBD" w:rsidP="00130EF9">
      <w:pPr>
        <w:pStyle w:val="Listenabsatz"/>
        <w:numPr>
          <w:ilvl w:val="0"/>
          <w:numId w:val="10"/>
        </w:numPr>
        <w:spacing w:after="120"/>
        <w:jc w:val="both"/>
        <w:rPr>
          <w:rFonts w:cs="Arial"/>
          <w:b/>
        </w:rPr>
      </w:pPr>
      <w:r w:rsidRPr="00221B12">
        <w:rPr>
          <w:rFonts w:cs="Arial"/>
          <w:b/>
        </w:rPr>
        <w:t xml:space="preserve">Allgemeine </w:t>
      </w:r>
      <w:r w:rsidR="008049E7" w:rsidRPr="00221B12">
        <w:rPr>
          <w:rFonts w:cs="Arial"/>
          <w:b/>
        </w:rPr>
        <w:t>Hinweise zur Auskunft nach Art. 15 DS-GVO</w:t>
      </w:r>
      <w:r w:rsidR="00130EF9">
        <w:rPr>
          <w:rFonts w:cs="Arial"/>
          <w:b/>
        </w:rPr>
        <w:t xml:space="preserve"> </w:t>
      </w:r>
      <w:r w:rsidR="00130EF9" w:rsidRPr="00130EF9">
        <w:rPr>
          <w:rFonts w:cs="Arial"/>
          <w:b/>
        </w:rPr>
        <w:t>/ § 500 StPO i. V. m. § 57 BDSG / § 52 HDSIG</w:t>
      </w:r>
    </w:p>
    <w:p w14:paraId="2D2B59FB" w14:textId="0DE5F465" w:rsidR="00AB7404" w:rsidRPr="00221B12" w:rsidRDefault="00AB7404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 xml:space="preserve">Der Auskunftsanspruch nach Art. 15 DS-GVO </w:t>
      </w:r>
      <w:r w:rsidR="00CF08C5" w:rsidRPr="00CF08C5">
        <w:rPr>
          <w:rFonts w:cs="Arial"/>
          <w:szCs w:val="22"/>
        </w:rPr>
        <w:t>/ § 500 StPO i.</w:t>
      </w:r>
      <w:r w:rsidR="00CF08C5">
        <w:rPr>
          <w:rFonts w:cs="Arial"/>
          <w:szCs w:val="22"/>
        </w:rPr>
        <w:t xml:space="preserve"> </w:t>
      </w:r>
      <w:r w:rsidR="00CF08C5" w:rsidRPr="00CF08C5">
        <w:rPr>
          <w:rFonts w:cs="Arial"/>
          <w:szCs w:val="22"/>
        </w:rPr>
        <w:t>V.</w:t>
      </w:r>
      <w:r w:rsidR="00CF08C5">
        <w:rPr>
          <w:rFonts w:cs="Arial"/>
          <w:szCs w:val="22"/>
        </w:rPr>
        <w:t xml:space="preserve"> </w:t>
      </w:r>
      <w:r w:rsidR="00CF08C5" w:rsidRPr="00CF08C5">
        <w:rPr>
          <w:rFonts w:cs="Arial"/>
          <w:szCs w:val="22"/>
        </w:rPr>
        <w:t xml:space="preserve">m. § 57 BDSG / § 52 HDSIG </w:t>
      </w:r>
      <w:r w:rsidRPr="00221B12">
        <w:rPr>
          <w:rFonts w:cs="Arial"/>
          <w:szCs w:val="22"/>
        </w:rPr>
        <w:t>ist ein gegenüber der Akteneinsicht</w:t>
      </w:r>
      <w:r w:rsidR="00CF08C5">
        <w:rPr>
          <w:rFonts w:cs="Arial"/>
          <w:szCs w:val="22"/>
        </w:rPr>
        <w:t>, etwa</w:t>
      </w:r>
      <w:r w:rsidRPr="00221B12">
        <w:rPr>
          <w:rFonts w:cs="Arial"/>
          <w:szCs w:val="22"/>
        </w:rPr>
        <w:t xml:space="preserve"> </w:t>
      </w:r>
      <w:r w:rsidR="00D7288F" w:rsidRPr="00221B12">
        <w:rPr>
          <w:rFonts w:cs="Arial"/>
          <w:szCs w:val="22"/>
        </w:rPr>
        <w:t>nach</w:t>
      </w:r>
      <w:r w:rsidR="000F717C" w:rsidRPr="00221B12">
        <w:rPr>
          <w:rFonts w:cs="Arial"/>
          <w:szCs w:val="22"/>
        </w:rPr>
        <w:t xml:space="preserve"> </w:t>
      </w:r>
      <w:r w:rsidRPr="00221B12">
        <w:rPr>
          <w:rFonts w:cs="Arial"/>
          <w:szCs w:val="22"/>
        </w:rPr>
        <w:t xml:space="preserve">§ </w:t>
      </w:r>
      <w:r w:rsidR="00D7288F" w:rsidRPr="00221B12">
        <w:rPr>
          <w:rFonts w:cs="Arial"/>
          <w:szCs w:val="22"/>
        </w:rPr>
        <w:t xml:space="preserve">29 </w:t>
      </w:r>
      <w:proofErr w:type="spellStart"/>
      <w:r w:rsidR="00D7288F" w:rsidRPr="00221B12">
        <w:rPr>
          <w:rFonts w:cs="Arial"/>
          <w:szCs w:val="22"/>
        </w:rPr>
        <w:t>HVwVfG</w:t>
      </w:r>
      <w:proofErr w:type="spellEnd"/>
      <w:r w:rsidR="003310BD" w:rsidRPr="00221B12">
        <w:rPr>
          <w:rFonts w:cs="Arial"/>
          <w:szCs w:val="22"/>
        </w:rPr>
        <w:t>,</w:t>
      </w:r>
      <w:r w:rsidR="001D2793" w:rsidRPr="001D2793">
        <w:rPr>
          <w:rFonts w:cs="Arial"/>
          <w:bCs/>
          <w:szCs w:val="22"/>
        </w:rPr>
        <w:t xml:space="preserve"> </w:t>
      </w:r>
      <w:r w:rsidR="001D2793" w:rsidRPr="00221B12">
        <w:rPr>
          <w:rFonts w:cs="Arial"/>
          <w:bCs/>
          <w:szCs w:val="22"/>
        </w:rPr>
        <w:t>§ 299 ZPO, § 760 ZPO</w:t>
      </w:r>
      <w:r w:rsidR="001D2793">
        <w:rPr>
          <w:rFonts w:cs="Arial"/>
          <w:bCs/>
          <w:szCs w:val="22"/>
        </w:rPr>
        <w:t>,</w:t>
      </w:r>
      <w:r w:rsidR="003310BD" w:rsidRPr="00221B12">
        <w:rPr>
          <w:rFonts w:cs="Arial"/>
          <w:szCs w:val="22"/>
        </w:rPr>
        <w:t xml:space="preserve"> </w:t>
      </w:r>
      <w:r w:rsidR="00A90B1E">
        <w:rPr>
          <w:rFonts w:cs="Arial"/>
          <w:bCs/>
          <w:szCs w:val="22"/>
        </w:rPr>
        <w:t>§ 147 </w:t>
      </w:r>
      <w:r w:rsidR="003310BD" w:rsidRPr="00221B12">
        <w:rPr>
          <w:rFonts w:cs="Arial"/>
          <w:bCs/>
          <w:szCs w:val="22"/>
        </w:rPr>
        <w:t xml:space="preserve">StPO, </w:t>
      </w:r>
      <w:r w:rsidR="00D7288F" w:rsidRPr="00221B12">
        <w:rPr>
          <w:rFonts w:cs="Arial"/>
          <w:szCs w:val="22"/>
        </w:rPr>
        <w:t xml:space="preserve">oder dem Anspruch auf Herausgabe von Handakten gem. § 50 BRAO </w:t>
      </w:r>
      <w:r w:rsidRPr="00221B12">
        <w:rPr>
          <w:rFonts w:cs="Arial"/>
          <w:szCs w:val="22"/>
        </w:rPr>
        <w:t xml:space="preserve">unabhängiger Anspruch mit anderem Inhalt und anderem Zweck. </w:t>
      </w:r>
    </w:p>
    <w:p w14:paraId="7327CCC5" w14:textId="77777777" w:rsidR="002D5B39" w:rsidRPr="00221B12" w:rsidRDefault="002D5B39" w:rsidP="000E4ACF">
      <w:pPr>
        <w:jc w:val="both"/>
        <w:rPr>
          <w:rFonts w:cs="Arial"/>
          <w:szCs w:val="22"/>
        </w:rPr>
      </w:pPr>
    </w:p>
    <w:p w14:paraId="58E7928F" w14:textId="77777777" w:rsidR="00AE2BE5" w:rsidRPr="00221B12" w:rsidRDefault="002D5B39" w:rsidP="000E4ACF">
      <w:pPr>
        <w:pStyle w:val="Listenabsatz"/>
        <w:numPr>
          <w:ilvl w:val="0"/>
          <w:numId w:val="12"/>
        </w:numPr>
        <w:spacing w:after="120"/>
        <w:ind w:left="357" w:hanging="357"/>
        <w:jc w:val="both"/>
        <w:rPr>
          <w:rFonts w:cs="Arial"/>
          <w:b/>
        </w:rPr>
      </w:pPr>
      <w:r w:rsidRPr="00221B12">
        <w:rPr>
          <w:rFonts w:cs="Arial"/>
          <w:b/>
        </w:rPr>
        <w:t xml:space="preserve">Antrag auf Auskunft </w:t>
      </w:r>
    </w:p>
    <w:p w14:paraId="46EE4E7E" w14:textId="77777777" w:rsidR="002D5B39" w:rsidRPr="00221B12" w:rsidRDefault="00AE2BE5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Der Antrag auf Datenauskunft muss weder</w:t>
      </w:r>
      <w:r w:rsidR="002D5B39" w:rsidRPr="00221B12">
        <w:rPr>
          <w:rFonts w:cs="Arial"/>
          <w:szCs w:val="22"/>
        </w:rPr>
        <w:t xml:space="preserve"> begründet werden, noch ist </w:t>
      </w:r>
      <w:r w:rsidRPr="00221B12">
        <w:rPr>
          <w:rFonts w:cs="Arial"/>
          <w:szCs w:val="22"/>
        </w:rPr>
        <w:t>er</w:t>
      </w:r>
      <w:r w:rsidR="002D5B39" w:rsidRPr="00221B12">
        <w:rPr>
          <w:rFonts w:cs="Arial"/>
          <w:szCs w:val="22"/>
        </w:rPr>
        <w:t xml:space="preserve"> an eine bestimmte Form gebunden.</w:t>
      </w:r>
      <w:r w:rsidR="00901BBD" w:rsidRPr="00221B12">
        <w:rPr>
          <w:rFonts w:cs="Arial"/>
          <w:szCs w:val="22"/>
        </w:rPr>
        <w:t xml:space="preserve"> Bei offenkundig unbegründeten oder exzessiven Anträgen kann </w:t>
      </w:r>
      <w:r w:rsidR="00DC5951" w:rsidRPr="00221B12">
        <w:rPr>
          <w:rFonts w:cs="Arial"/>
          <w:szCs w:val="22"/>
        </w:rPr>
        <w:t>der Verantwortliche</w:t>
      </w:r>
      <w:r w:rsidR="00901BBD" w:rsidRPr="00221B12">
        <w:rPr>
          <w:rFonts w:cs="Arial"/>
          <w:szCs w:val="22"/>
        </w:rPr>
        <w:t xml:space="preserve"> entweder ein angemessenes Entgelt verlangen</w:t>
      </w:r>
      <w:r w:rsidR="00895E44" w:rsidRPr="00221B12">
        <w:rPr>
          <w:rFonts w:cs="Arial"/>
          <w:szCs w:val="22"/>
        </w:rPr>
        <w:t xml:space="preserve"> oder</w:t>
      </w:r>
      <w:r w:rsidR="00901BBD" w:rsidRPr="00221B12">
        <w:rPr>
          <w:rFonts w:cs="Arial"/>
          <w:szCs w:val="22"/>
        </w:rPr>
        <w:t xml:space="preserve"> </w:t>
      </w:r>
      <w:r w:rsidR="00CB4910" w:rsidRPr="00221B12">
        <w:rPr>
          <w:rFonts w:cs="Arial"/>
          <w:szCs w:val="22"/>
        </w:rPr>
        <w:t>die Auskunft verweigern</w:t>
      </w:r>
      <w:r w:rsidR="00901BBD" w:rsidRPr="00221B12">
        <w:rPr>
          <w:rFonts w:cs="Arial"/>
          <w:szCs w:val="22"/>
        </w:rPr>
        <w:t>.</w:t>
      </w:r>
    </w:p>
    <w:p w14:paraId="3F4609BF" w14:textId="77777777" w:rsidR="002D5B39" w:rsidRPr="00221B12" w:rsidRDefault="002D5B39" w:rsidP="000E4ACF">
      <w:pPr>
        <w:jc w:val="both"/>
        <w:rPr>
          <w:rFonts w:cs="Arial"/>
          <w:szCs w:val="22"/>
        </w:rPr>
      </w:pPr>
    </w:p>
    <w:p w14:paraId="7CF0B348" w14:textId="77777777" w:rsidR="00AE2BE5" w:rsidRPr="00221B12" w:rsidRDefault="002D5B39" w:rsidP="000E4ACF">
      <w:pPr>
        <w:pStyle w:val="Listenabsatz"/>
        <w:numPr>
          <w:ilvl w:val="0"/>
          <w:numId w:val="12"/>
        </w:numPr>
        <w:spacing w:after="120"/>
        <w:ind w:left="357" w:hanging="357"/>
        <w:jc w:val="both"/>
        <w:rPr>
          <w:rFonts w:cs="Arial"/>
          <w:b/>
        </w:rPr>
      </w:pPr>
      <w:r w:rsidRPr="00221B12">
        <w:rPr>
          <w:rFonts w:cs="Arial"/>
          <w:b/>
        </w:rPr>
        <w:t>Kosten</w:t>
      </w:r>
      <w:r w:rsidR="00CB4910" w:rsidRPr="00221B12">
        <w:rPr>
          <w:rFonts w:cs="Arial"/>
          <w:b/>
        </w:rPr>
        <w:t>,</w:t>
      </w:r>
      <w:r w:rsidRPr="00221B12">
        <w:rPr>
          <w:rFonts w:cs="Arial"/>
          <w:b/>
        </w:rPr>
        <w:t xml:space="preserve"> Frist </w:t>
      </w:r>
      <w:r w:rsidR="00CB4910" w:rsidRPr="00221B12">
        <w:rPr>
          <w:rFonts w:cs="Arial"/>
          <w:b/>
        </w:rPr>
        <w:t xml:space="preserve">und Form </w:t>
      </w:r>
      <w:r w:rsidRPr="00221B12">
        <w:rPr>
          <w:rFonts w:cs="Arial"/>
          <w:b/>
        </w:rPr>
        <w:t>der Auskunftserteilung</w:t>
      </w:r>
    </w:p>
    <w:p w14:paraId="391ADBA0" w14:textId="77777777" w:rsidR="002D5B39" w:rsidRPr="00221B12" w:rsidRDefault="00AB7404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 xml:space="preserve">Die Auskunft ist </w:t>
      </w:r>
      <w:r w:rsidR="0058332F" w:rsidRPr="00221B12">
        <w:rPr>
          <w:rFonts w:cs="Arial"/>
          <w:b/>
          <w:szCs w:val="22"/>
        </w:rPr>
        <w:t>unentgeltlich</w:t>
      </w:r>
      <w:r w:rsidRPr="00221B12">
        <w:rPr>
          <w:rFonts w:cs="Arial"/>
          <w:szCs w:val="22"/>
        </w:rPr>
        <w:t xml:space="preserve"> zu erteilen.</w:t>
      </w:r>
      <w:r w:rsidR="008748AF" w:rsidRPr="00221B12">
        <w:rPr>
          <w:rFonts w:cs="Arial"/>
          <w:szCs w:val="22"/>
        </w:rPr>
        <w:t xml:space="preserve"> </w:t>
      </w:r>
      <w:r w:rsidR="00610E07" w:rsidRPr="00221B12">
        <w:rPr>
          <w:rFonts w:cs="Arial"/>
          <w:szCs w:val="22"/>
        </w:rPr>
        <w:t>Nur für</w:t>
      </w:r>
      <w:r w:rsidR="00F54DD4" w:rsidRPr="00221B12">
        <w:rPr>
          <w:rFonts w:cs="Arial"/>
          <w:szCs w:val="22"/>
        </w:rPr>
        <w:t xml:space="preserve"> weitere, über die erste Auskunft hinausgehende Kopien darf </w:t>
      </w:r>
      <w:r w:rsidR="00DC5951" w:rsidRPr="00221B12">
        <w:rPr>
          <w:rFonts w:cs="Arial"/>
          <w:szCs w:val="22"/>
        </w:rPr>
        <w:t>der Verantwortliche</w:t>
      </w:r>
      <w:r w:rsidR="00F54DD4" w:rsidRPr="00221B12">
        <w:rPr>
          <w:rFonts w:cs="Arial"/>
          <w:szCs w:val="22"/>
        </w:rPr>
        <w:t xml:space="preserve"> ein angemessenes Entgelt verlangen.</w:t>
      </w:r>
    </w:p>
    <w:p w14:paraId="56685660" w14:textId="77777777" w:rsidR="00AE2BE5" w:rsidRPr="00221B12" w:rsidRDefault="00AE2BE5" w:rsidP="000E4ACF">
      <w:pPr>
        <w:jc w:val="both"/>
        <w:rPr>
          <w:rFonts w:cs="Arial"/>
          <w:szCs w:val="22"/>
        </w:rPr>
      </w:pPr>
    </w:p>
    <w:p w14:paraId="7BC68520" w14:textId="3437E3A8" w:rsidR="00890A04" w:rsidRPr="00221B12" w:rsidRDefault="008748AF" w:rsidP="000E4ACF">
      <w:pPr>
        <w:jc w:val="both"/>
        <w:rPr>
          <w:rStyle w:val="satz"/>
          <w:rFonts w:cs="Arial"/>
          <w:szCs w:val="22"/>
        </w:rPr>
      </w:pPr>
      <w:r w:rsidRPr="00221B12">
        <w:rPr>
          <w:rFonts w:cs="Arial"/>
          <w:szCs w:val="22"/>
        </w:rPr>
        <w:t>Die Auskunft</w:t>
      </w:r>
      <w:r w:rsidR="00AB7404" w:rsidRPr="00221B12">
        <w:rPr>
          <w:rFonts w:cs="Arial"/>
          <w:szCs w:val="22"/>
        </w:rPr>
        <w:t xml:space="preserve"> muss </w:t>
      </w:r>
      <w:r w:rsidR="00960CF6" w:rsidRPr="00221B12">
        <w:rPr>
          <w:rFonts w:cs="Arial"/>
          <w:szCs w:val="22"/>
        </w:rPr>
        <w:t xml:space="preserve">der </w:t>
      </w:r>
      <w:r w:rsidR="00DC5951" w:rsidRPr="00221B12">
        <w:rPr>
          <w:rFonts w:cs="Arial"/>
          <w:szCs w:val="22"/>
        </w:rPr>
        <w:t>betroffenen Person</w:t>
      </w:r>
      <w:r w:rsidR="00281349" w:rsidRPr="00221B12">
        <w:rPr>
          <w:rFonts w:cs="Arial"/>
          <w:szCs w:val="22"/>
        </w:rPr>
        <w:t xml:space="preserve"> unverzüglich</w:t>
      </w:r>
      <w:r w:rsidR="00960CF6" w:rsidRPr="00221B12">
        <w:rPr>
          <w:rFonts w:cs="Arial"/>
          <w:szCs w:val="22"/>
        </w:rPr>
        <w:t>,</w:t>
      </w:r>
      <w:r w:rsidRPr="00221B12">
        <w:rPr>
          <w:rFonts w:cs="Arial"/>
          <w:szCs w:val="22"/>
        </w:rPr>
        <w:t xml:space="preserve"> </w:t>
      </w:r>
      <w:r w:rsidR="00EA424B">
        <w:rPr>
          <w:rStyle w:val="satz"/>
          <w:rFonts w:cs="Arial"/>
          <w:szCs w:val="22"/>
        </w:rPr>
        <w:t>regelmäßig</w:t>
      </w:r>
      <w:r w:rsidR="00215BF9" w:rsidRPr="00221B12">
        <w:rPr>
          <w:rStyle w:val="satz"/>
          <w:rFonts w:cs="Arial"/>
          <w:szCs w:val="22"/>
        </w:rPr>
        <w:t xml:space="preserve"> aber </w:t>
      </w:r>
      <w:r w:rsidR="00215BF9" w:rsidRPr="00221B12">
        <w:rPr>
          <w:rStyle w:val="satz"/>
          <w:rFonts w:cs="Arial"/>
          <w:b/>
          <w:szCs w:val="22"/>
        </w:rPr>
        <w:t>innerhalb eines Monats</w:t>
      </w:r>
      <w:r w:rsidR="00215BF9" w:rsidRPr="00221B12">
        <w:rPr>
          <w:rStyle w:val="satz"/>
          <w:rFonts w:cs="Arial"/>
          <w:szCs w:val="22"/>
        </w:rPr>
        <w:t xml:space="preserve"> nach Eingang des Antrags zur Verfügung </w:t>
      </w:r>
      <w:r w:rsidR="00AB7404" w:rsidRPr="00221B12">
        <w:rPr>
          <w:rStyle w:val="satz"/>
          <w:rFonts w:cs="Arial"/>
          <w:szCs w:val="22"/>
        </w:rPr>
        <w:t>gestellt werde</w:t>
      </w:r>
      <w:r w:rsidR="00610E07" w:rsidRPr="00221B12">
        <w:rPr>
          <w:rStyle w:val="satz"/>
          <w:rFonts w:cs="Arial"/>
          <w:szCs w:val="22"/>
        </w:rPr>
        <w:t>n</w:t>
      </w:r>
      <w:r w:rsidR="00215BF9" w:rsidRPr="00221B12">
        <w:rPr>
          <w:rStyle w:val="satz"/>
          <w:rFonts w:cs="Arial"/>
          <w:szCs w:val="22"/>
        </w:rPr>
        <w:t xml:space="preserve">. Diese Frist kann um weitere zwei Monate verlängert werden, wenn dies unter Berücksichtigung der Komplexität und der Anzahl von Anträgen erforderlich ist. Hierüber ist </w:t>
      </w:r>
      <w:r w:rsidR="00960CF6" w:rsidRPr="00221B12">
        <w:rPr>
          <w:rStyle w:val="satz"/>
          <w:rFonts w:cs="Arial"/>
          <w:szCs w:val="22"/>
        </w:rPr>
        <w:t xml:space="preserve">die </w:t>
      </w:r>
      <w:r w:rsidR="00DC5951" w:rsidRPr="00221B12">
        <w:rPr>
          <w:rStyle w:val="satz"/>
          <w:rFonts w:cs="Arial"/>
          <w:szCs w:val="22"/>
        </w:rPr>
        <w:t>betroffene Person</w:t>
      </w:r>
      <w:r w:rsidR="00215BF9" w:rsidRPr="00221B12">
        <w:rPr>
          <w:rStyle w:val="satz"/>
          <w:rFonts w:cs="Arial"/>
          <w:szCs w:val="22"/>
        </w:rPr>
        <w:t xml:space="preserve"> innerhalb eines Monats zu informieren. </w:t>
      </w:r>
    </w:p>
    <w:p w14:paraId="09EE1E2E" w14:textId="77777777" w:rsidR="00CB4910" w:rsidRPr="00221B12" w:rsidRDefault="00CB4910" w:rsidP="000E4ACF">
      <w:pPr>
        <w:jc w:val="both"/>
        <w:rPr>
          <w:rStyle w:val="satz"/>
          <w:rFonts w:cs="Arial"/>
          <w:szCs w:val="22"/>
        </w:rPr>
      </w:pPr>
    </w:p>
    <w:p w14:paraId="0F088070" w14:textId="263674CD" w:rsidR="00830508" w:rsidRDefault="00CB4910" w:rsidP="00CF08C5">
      <w:pPr>
        <w:jc w:val="both"/>
        <w:rPr>
          <w:rStyle w:val="satz"/>
          <w:rFonts w:cs="Arial"/>
          <w:szCs w:val="22"/>
        </w:rPr>
      </w:pPr>
      <w:r w:rsidRPr="00221B12">
        <w:rPr>
          <w:rStyle w:val="satz"/>
          <w:rFonts w:cs="Arial"/>
          <w:szCs w:val="22"/>
        </w:rPr>
        <w:t xml:space="preserve">Die Auskunftserteilung kann grundsätzlich je nach Wunsch der </w:t>
      </w:r>
      <w:r w:rsidR="00DC5951" w:rsidRPr="00221B12">
        <w:rPr>
          <w:rStyle w:val="satz"/>
          <w:rFonts w:cs="Arial"/>
          <w:szCs w:val="22"/>
        </w:rPr>
        <w:t>betroffenen Person</w:t>
      </w:r>
      <w:r w:rsidRPr="00221B12">
        <w:rPr>
          <w:rStyle w:val="satz"/>
          <w:rFonts w:cs="Arial"/>
          <w:szCs w:val="22"/>
        </w:rPr>
        <w:t xml:space="preserve"> schriftlich, elektronisch oder mündlich erfolge</w:t>
      </w:r>
      <w:r w:rsidR="00DC5951" w:rsidRPr="00221B12">
        <w:rPr>
          <w:rStyle w:val="satz"/>
          <w:rFonts w:cs="Arial"/>
          <w:szCs w:val="22"/>
        </w:rPr>
        <w:t>n</w:t>
      </w:r>
      <w:r w:rsidRPr="00221B12">
        <w:rPr>
          <w:rStyle w:val="satz"/>
          <w:rFonts w:cs="Arial"/>
          <w:szCs w:val="22"/>
        </w:rPr>
        <w:t>. Die erhöhten Sicherheitsanforderungen bei der Übermittlung besonders geschützte</w:t>
      </w:r>
      <w:r w:rsidR="00DC5951" w:rsidRPr="00221B12">
        <w:rPr>
          <w:rStyle w:val="satz"/>
          <w:rFonts w:cs="Arial"/>
          <w:szCs w:val="22"/>
        </w:rPr>
        <w:t>r personenbezogener Daten (</w:t>
      </w:r>
      <w:r w:rsidR="009D4A69">
        <w:rPr>
          <w:rStyle w:val="satz"/>
          <w:rFonts w:cs="Arial"/>
        </w:rPr>
        <w:t>Art. 9 u. Art. 10 DS-GVO; § 48 </w:t>
      </w:r>
      <w:r w:rsidR="001D5398">
        <w:rPr>
          <w:rStyle w:val="satz"/>
          <w:rFonts w:cs="Arial"/>
        </w:rPr>
        <w:t>BDSG; § 20 u. § 43 HDSIG</w:t>
      </w:r>
      <w:r w:rsidR="00DC5951" w:rsidRPr="00221B12">
        <w:rPr>
          <w:rStyle w:val="satz"/>
          <w:rFonts w:cs="Arial"/>
          <w:szCs w:val="22"/>
        </w:rPr>
        <w:t>)</w:t>
      </w:r>
      <w:r w:rsidRPr="00221B12">
        <w:rPr>
          <w:rStyle w:val="satz"/>
          <w:rFonts w:cs="Arial"/>
          <w:szCs w:val="22"/>
        </w:rPr>
        <w:t xml:space="preserve"> müssen </w:t>
      </w:r>
      <w:r w:rsidR="00610E07" w:rsidRPr="00221B12">
        <w:rPr>
          <w:rStyle w:val="satz"/>
          <w:rFonts w:cs="Arial"/>
          <w:szCs w:val="22"/>
        </w:rPr>
        <w:t>aber erfüllt werden</w:t>
      </w:r>
      <w:r w:rsidR="00703D47" w:rsidRPr="00221B12">
        <w:rPr>
          <w:rStyle w:val="satz"/>
          <w:rFonts w:cs="Arial"/>
          <w:szCs w:val="22"/>
        </w:rPr>
        <w:t>.</w:t>
      </w:r>
    </w:p>
    <w:p w14:paraId="5434053B" w14:textId="77777777" w:rsidR="00130EF9" w:rsidRDefault="00130EF9" w:rsidP="00CF08C5">
      <w:pPr>
        <w:jc w:val="both"/>
        <w:rPr>
          <w:rStyle w:val="satz"/>
          <w:rFonts w:cs="Arial"/>
          <w:szCs w:val="22"/>
        </w:rPr>
      </w:pPr>
    </w:p>
    <w:p w14:paraId="6AB97947" w14:textId="77777777" w:rsidR="00890A04" w:rsidRPr="00221B12" w:rsidRDefault="00AE2BE5" w:rsidP="00130EF9">
      <w:pPr>
        <w:pStyle w:val="Listenabsatz"/>
        <w:numPr>
          <w:ilvl w:val="0"/>
          <w:numId w:val="12"/>
        </w:numPr>
        <w:spacing w:after="120"/>
        <w:ind w:left="357" w:hanging="357"/>
        <w:jc w:val="both"/>
        <w:rPr>
          <w:rFonts w:cs="Arial"/>
          <w:b/>
        </w:rPr>
      </w:pPr>
      <w:r w:rsidRPr="00221B12">
        <w:rPr>
          <w:rFonts w:cs="Arial"/>
          <w:b/>
        </w:rPr>
        <w:t xml:space="preserve">Identitätsprüfung </w:t>
      </w:r>
      <w:r w:rsidR="005D51A2" w:rsidRPr="00221B12">
        <w:rPr>
          <w:rFonts w:cs="Arial"/>
          <w:b/>
        </w:rPr>
        <w:t>und Rechte Dritter</w:t>
      </w:r>
    </w:p>
    <w:p w14:paraId="686E989E" w14:textId="033F9707" w:rsidR="00890A04" w:rsidRPr="00221B12" w:rsidRDefault="008748AF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Sollten Zweifel an der I</w:t>
      </w:r>
      <w:r w:rsidR="00AE2BE5" w:rsidRPr="00221B12">
        <w:rPr>
          <w:rFonts w:cs="Arial"/>
          <w:szCs w:val="22"/>
        </w:rPr>
        <w:t>dentität der / des Anfragenden</w:t>
      </w:r>
      <w:r w:rsidRPr="00221B12">
        <w:rPr>
          <w:rFonts w:cs="Arial"/>
          <w:szCs w:val="22"/>
        </w:rPr>
        <w:t xml:space="preserve"> bestehen, (z.B. bei Wohnortwechsel), so muss </w:t>
      </w:r>
      <w:r w:rsidR="00622184" w:rsidRPr="00221B12">
        <w:rPr>
          <w:rFonts w:cs="Arial"/>
          <w:szCs w:val="22"/>
        </w:rPr>
        <w:t>der Verantwortliche</w:t>
      </w:r>
      <w:r w:rsidRPr="00221B12">
        <w:rPr>
          <w:rFonts w:cs="Arial"/>
          <w:szCs w:val="22"/>
        </w:rPr>
        <w:t xml:space="preserve"> </w:t>
      </w:r>
      <w:r w:rsidR="00AE2BE5" w:rsidRPr="00221B12">
        <w:rPr>
          <w:rFonts w:cs="Arial"/>
          <w:szCs w:val="22"/>
        </w:rPr>
        <w:t>weitere Informationen zur</w:t>
      </w:r>
      <w:r w:rsidRPr="00221B12">
        <w:rPr>
          <w:rFonts w:cs="Arial"/>
          <w:szCs w:val="22"/>
        </w:rPr>
        <w:t xml:space="preserve"> Legitimierung</w:t>
      </w:r>
      <w:r w:rsidR="00AE2BE5" w:rsidRPr="00221B12">
        <w:rPr>
          <w:rFonts w:cs="Arial"/>
          <w:szCs w:val="22"/>
        </w:rPr>
        <w:t xml:space="preserve"> anfordern</w:t>
      </w:r>
      <w:r w:rsidR="000717C7" w:rsidRPr="00221B12">
        <w:rPr>
          <w:rFonts w:cs="Arial"/>
          <w:szCs w:val="22"/>
        </w:rPr>
        <w:t>, z.B.</w:t>
      </w:r>
      <w:r w:rsidRPr="00221B12">
        <w:rPr>
          <w:rFonts w:cs="Arial"/>
          <w:szCs w:val="22"/>
        </w:rPr>
        <w:t xml:space="preserve"> </w:t>
      </w:r>
      <w:r w:rsidR="00AE2BE5" w:rsidRPr="00221B12">
        <w:rPr>
          <w:rFonts w:cs="Arial"/>
          <w:szCs w:val="22"/>
        </w:rPr>
        <w:t>die</w:t>
      </w:r>
      <w:r w:rsidR="000717C7" w:rsidRPr="00221B12">
        <w:rPr>
          <w:rFonts w:cs="Arial"/>
          <w:szCs w:val="22"/>
        </w:rPr>
        <w:t xml:space="preserve"> Übersendung einer Kopie des Pe</w:t>
      </w:r>
      <w:r w:rsidR="00527A27" w:rsidRPr="00221B12">
        <w:rPr>
          <w:rFonts w:cs="Arial"/>
          <w:szCs w:val="22"/>
        </w:rPr>
        <w:t>r</w:t>
      </w:r>
      <w:r w:rsidR="000717C7" w:rsidRPr="00221B12">
        <w:rPr>
          <w:rFonts w:cs="Arial"/>
          <w:szCs w:val="22"/>
        </w:rPr>
        <w:t>sonalausweises. Die nicht</w:t>
      </w:r>
      <w:r w:rsidRPr="00221B12">
        <w:rPr>
          <w:rFonts w:cs="Arial"/>
          <w:szCs w:val="22"/>
        </w:rPr>
        <w:t xml:space="preserve"> erforderlichen pers</w:t>
      </w:r>
      <w:r w:rsidR="008157EE">
        <w:rPr>
          <w:rFonts w:cs="Arial"/>
          <w:szCs w:val="22"/>
        </w:rPr>
        <w:t>onenbezogenen</w:t>
      </w:r>
      <w:r w:rsidRPr="00221B12">
        <w:rPr>
          <w:rFonts w:cs="Arial"/>
          <w:szCs w:val="22"/>
        </w:rPr>
        <w:t xml:space="preserve"> Daten auf der Kopie des Ausweises (wie Augenfarbe, Größe, </w:t>
      </w:r>
      <w:r w:rsidR="000717C7" w:rsidRPr="00221B12">
        <w:rPr>
          <w:rFonts w:cs="Arial"/>
          <w:szCs w:val="22"/>
        </w:rPr>
        <w:t xml:space="preserve">Personalausweisnummer) </w:t>
      </w:r>
      <w:r w:rsidR="00527A27" w:rsidRPr="00221B12">
        <w:rPr>
          <w:rFonts w:cs="Arial"/>
          <w:szCs w:val="22"/>
        </w:rPr>
        <w:t>dürfen</w:t>
      </w:r>
      <w:r w:rsidR="00610E07" w:rsidRPr="00221B12">
        <w:rPr>
          <w:rFonts w:cs="Arial"/>
          <w:szCs w:val="22"/>
        </w:rPr>
        <w:t xml:space="preserve"> dabei </w:t>
      </w:r>
      <w:r w:rsidR="000717C7" w:rsidRPr="00221B12">
        <w:rPr>
          <w:rFonts w:cs="Arial"/>
          <w:szCs w:val="22"/>
        </w:rPr>
        <w:t>ge</w:t>
      </w:r>
      <w:r w:rsidRPr="00221B12">
        <w:rPr>
          <w:rFonts w:cs="Arial"/>
          <w:szCs w:val="22"/>
        </w:rPr>
        <w:t>schwärzt werden.</w:t>
      </w:r>
    </w:p>
    <w:p w14:paraId="75E1E0F4" w14:textId="77777777" w:rsidR="005D51A2" w:rsidRPr="00221B12" w:rsidRDefault="005D51A2" w:rsidP="000E4ACF">
      <w:pPr>
        <w:jc w:val="both"/>
        <w:rPr>
          <w:rFonts w:cs="Arial"/>
          <w:szCs w:val="22"/>
        </w:rPr>
      </w:pPr>
    </w:p>
    <w:p w14:paraId="757FDEA2" w14:textId="23D7762C" w:rsidR="005D51A2" w:rsidRPr="00221B12" w:rsidRDefault="005D51A2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Die Auskunft ist auf die Daten der</w:t>
      </w:r>
      <w:r w:rsidR="0087607A">
        <w:rPr>
          <w:rFonts w:cs="Arial"/>
          <w:szCs w:val="22"/>
        </w:rPr>
        <w:t xml:space="preserve"> / des</w:t>
      </w:r>
      <w:r w:rsidRPr="00221B12">
        <w:rPr>
          <w:rFonts w:cs="Arial"/>
          <w:szCs w:val="22"/>
        </w:rPr>
        <w:t xml:space="preserve"> Anfragenden zu beschränken. Daten Dritter, </w:t>
      </w:r>
      <w:r w:rsidR="00853BA3">
        <w:rPr>
          <w:rFonts w:cs="Arial"/>
          <w:szCs w:val="22"/>
        </w:rPr>
        <w:t>auch</w:t>
      </w:r>
      <w:r w:rsidR="00853BA3" w:rsidRPr="00221B12">
        <w:rPr>
          <w:rFonts w:cs="Arial"/>
          <w:szCs w:val="22"/>
        </w:rPr>
        <w:t xml:space="preserve"> </w:t>
      </w:r>
      <w:r w:rsidRPr="00221B12">
        <w:rPr>
          <w:rFonts w:cs="Arial"/>
          <w:szCs w:val="22"/>
        </w:rPr>
        <w:t xml:space="preserve">von Familienangehörigen, dürfen grundsätzlich nur mit deren Einwilligung bzw. </w:t>
      </w:r>
      <w:proofErr w:type="spellStart"/>
      <w:r w:rsidRPr="00221B12">
        <w:rPr>
          <w:rFonts w:cs="Arial"/>
          <w:szCs w:val="22"/>
        </w:rPr>
        <w:t>Schweigepflichtsentbindung</w:t>
      </w:r>
      <w:proofErr w:type="spellEnd"/>
      <w:r w:rsidRPr="00221B12">
        <w:rPr>
          <w:rFonts w:cs="Arial"/>
          <w:szCs w:val="22"/>
        </w:rPr>
        <w:t xml:space="preserve"> mitgeteilt werden.</w:t>
      </w:r>
    </w:p>
    <w:p w14:paraId="458CDF91" w14:textId="77777777" w:rsidR="005D51A2" w:rsidRPr="00221B12" w:rsidRDefault="005D51A2" w:rsidP="000E4ACF">
      <w:pPr>
        <w:jc w:val="both"/>
        <w:rPr>
          <w:rFonts w:cs="Arial"/>
          <w:szCs w:val="22"/>
        </w:rPr>
      </w:pPr>
    </w:p>
    <w:p w14:paraId="48699B1C" w14:textId="77777777" w:rsidR="007C0B9A" w:rsidRDefault="007C0B9A">
      <w:pPr>
        <w:spacing w:after="160" w:line="259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16706E6C" w14:textId="77777777" w:rsidR="00ED78A8" w:rsidRPr="00221B12" w:rsidRDefault="00ED78A8" w:rsidP="000E4ACF">
      <w:pPr>
        <w:jc w:val="both"/>
        <w:rPr>
          <w:rFonts w:cs="Arial"/>
          <w:b/>
          <w:szCs w:val="22"/>
        </w:rPr>
      </w:pPr>
      <w:r w:rsidRPr="00221B12">
        <w:rPr>
          <w:rFonts w:cs="Arial"/>
          <w:b/>
          <w:szCs w:val="22"/>
        </w:rPr>
        <w:lastRenderedPageBreak/>
        <w:t>Dienststelle</w:t>
      </w:r>
    </w:p>
    <w:p w14:paraId="7248D243" w14:textId="77777777" w:rsidR="00ED78A8" w:rsidRPr="00221B12" w:rsidRDefault="00ED78A8" w:rsidP="000E4ACF">
      <w:pPr>
        <w:jc w:val="both"/>
        <w:rPr>
          <w:rFonts w:cs="Arial"/>
          <w:b/>
          <w:szCs w:val="22"/>
        </w:rPr>
      </w:pPr>
    </w:p>
    <w:p w14:paraId="6EB75AE9" w14:textId="77777777" w:rsidR="00ED78A8" w:rsidRPr="00221B12" w:rsidRDefault="00ED78A8" w:rsidP="000E4ACF">
      <w:pPr>
        <w:jc w:val="both"/>
        <w:rPr>
          <w:rFonts w:cs="Arial"/>
          <w:b/>
          <w:szCs w:val="22"/>
        </w:rPr>
      </w:pPr>
      <w:r w:rsidRPr="00221B12">
        <w:rPr>
          <w:rFonts w:cs="Arial"/>
          <w:b/>
          <w:szCs w:val="22"/>
        </w:rPr>
        <w:t>An</w:t>
      </w:r>
    </w:p>
    <w:p w14:paraId="0B277F2E" w14:textId="77777777" w:rsidR="00ED78A8" w:rsidRPr="00221B12" w:rsidRDefault="00ED78A8" w:rsidP="000E4ACF">
      <w:pPr>
        <w:jc w:val="both"/>
        <w:rPr>
          <w:rFonts w:cs="Arial"/>
          <w:b/>
          <w:szCs w:val="22"/>
        </w:rPr>
      </w:pPr>
      <w:r w:rsidRPr="00221B12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1B12">
        <w:rPr>
          <w:rFonts w:cs="Arial"/>
          <w:b/>
          <w:szCs w:val="22"/>
        </w:rPr>
        <w:instrText xml:space="preserve"> FORMTEXT </w:instrText>
      </w:r>
      <w:r w:rsidRPr="00221B12">
        <w:rPr>
          <w:rFonts w:cs="Arial"/>
          <w:b/>
          <w:szCs w:val="22"/>
        </w:rPr>
      </w:r>
      <w:r w:rsidRPr="00221B12">
        <w:rPr>
          <w:rFonts w:cs="Arial"/>
          <w:b/>
          <w:szCs w:val="22"/>
        </w:rPr>
        <w:fldChar w:fldCharType="separate"/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szCs w:val="22"/>
        </w:rPr>
        <w:fldChar w:fldCharType="end"/>
      </w:r>
    </w:p>
    <w:p w14:paraId="0546B5CC" w14:textId="77777777" w:rsidR="00ED78A8" w:rsidRPr="00221B12" w:rsidRDefault="00ED78A8" w:rsidP="000E4ACF">
      <w:pPr>
        <w:jc w:val="both"/>
        <w:rPr>
          <w:rFonts w:cs="Arial"/>
          <w:b/>
          <w:szCs w:val="22"/>
        </w:rPr>
      </w:pPr>
    </w:p>
    <w:p w14:paraId="04B8FB6D" w14:textId="77777777" w:rsidR="00ED78A8" w:rsidRPr="00221B12" w:rsidRDefault="00ED78A8" w:rsidP="000E4ACF">
      <w:pPr>
        <w:jc w:val="both"/>
        <w:rPr>
          <w:rFonts w:cs="Arial"/>
          <w:b/>
          <w:szCs w:val="22"/>
        </w:rPr>
      </w:pPr>
    </w:p>
    <w:p w14:paraId="47922D6F" w14:textId="77777777" w:rsidR="00ED78A8" w:rsidRPr="00221B12" w:rsidRDefault="00ED78A8" w:rsidP="000E4ACF">
      <w:pPr>
        <w:jc w:val="both"/>
        <w:rPr>
          <w:rFonts w:cs="Arial"/>
          <w:b/>
          <w:szCs w:val="22"/>
        </w:rPr>
      </w:pPr>
      <w:r w:rsidRPr="00221B12">
        <w:rPr>
          <w:rFonts w:cs="Arial"/>
          <w:b/>
          <w:szCs w:val="22"/>
        </w:rPr>
        <w:t xml:space="preserve">Auskunft </w:t>
      </w:r>
      <w:r w:rsidR="002C1390" w:rsidRPr="00221B12">
        <w:rPr>
          <w:rFonts w:cs="Arial"/>
          <w:b/>
          <w:szCs w:val="22"/>
        </w:rPr>
        <w:t>gemäß</w:t>
      </w:r>
      <w:r w:rsidRPr="00221B12">
        <w:rPr>
          <w:rFonts w:cs="Arial"/>
          <w:b/>
          <w:szCs w:val="22"/>
        </w:rPr>
        <w:t xml:space="preserve"> Art. 15 DS-GVO</w:t>
      </w:r>
      <w:r w:rsidR="00F76FCF">
        <w:rPr>
          <w:rFonts w:cs="Arial"/>
          <w:b/>
          <w:szCs w:val="22"/>
        </w:rPr>
        <w:t xml:space="preserve"> </w:t>
      </w:r>
      <w:r w:rsidR="00F76FCF" w:rsidRPr="00B918DC">
        <w:rPr>
          <w:rFonts w:cs="Arial"/>
          <w:b/>
          <w:szCs w:val="22"/>
        </w:rPr>
        <w:t xml:space="preserve">/ </w:t>
      </w:r>
      <w:r w:rsidR="007239C6" w:rsidRPr="00CF08C5">
        <w:rPr>
          <w:rFonts w:cs="Arial"/>
          <w:b/>
          <w:szCs w:val="22"/>
        </w:rPr>
        <w:t>§ 500 StPO i.</w:t>
      </w:r>
      <w:r w:rsidR="00CF08C5">
        <w:rPr>
          <w:rFonts w:cs="Arial"/>
          <w:b/>
          <w:szCs w:val="22"/>
        </w:rPr>
        <w:t xml:space="preserve"> </w:t>
      </w:r>
      <w:r w:rsidR="007239C6" w:rsidRPr="00CF08C5">
        <w:rPr>
          <w:rFonts w:cs="Arial"/>
          <w:b/>
          <w:szCs w:val="22"/>
        </w:rPr>
        <w:t>V.</w:t>
      </w:r>
      <w:r w:rsidR="00CF08C5">
        <w:rPr>
          <w:rFonts w:cs="Arial"/>
          <w:b/>
          <w:szCs w:val="22"/>
        </w:rPr>
        <w:t xml:space="preserve"> </w:t>
      </w:r>
      <w:r w:rsidR="007239C6" w:rsidRPr="00665D37">
        <w:rPr>
          <w:rFonts w:cs="Arial"/>
          <w:b/>
          <w:szCs w:val="22"/>
        </w:rPr>
        <w:t>m.</w:t>
      </w:r>
      <w:r w:rsidR="007239C6" w:rsidRPr="00D47E51">
        <w:rPr>
          <w:rFonts w:cs="Arial"/>
          <w:szCs w:val="22"/>
        </w:rPr>
        <w:t xml:space="preserve"> </w:t>
      </w:r>
      <w:r w:rsidR="00F76FCF">
        <w:rPr>
          <w:rFonts w:cs="Arial"/>
          <w:b/>
          <w:szCs w:val="22"/>
        </w:rPr>
        <w:t>§ 57</w:t>
      </w:r>
      <w:r w:rsidR="002C1390" w:rsidRPr="00221B12">
        <w:rPr>
          <w:rFonts w:cs="Arial"/>
          <w:b/>
          <w:szCs w:val="22"/>
        </w:rPr>
        <w:t xml:space="preserve"> BDSG / § 52 HDSIG</w:t>
      </w:r>
    </w:p>
    <w:p w14:paraId="4DE5D4F0" w14:textId="77777777" w:rsidR="00ED78A8" w:rsidRPr="00221B12" w:rsidRDefault="00ED78A8" w:rsidP="000E4ACF">
      <w:pPr>
        <w:jc w:val="both"/>
        <w:rPr>
          <w:rFonts w:cs="Arial"/>
          <w:b/>
          <w:szCs w:val="22"/>
        </w:rPr>
      </w:pPr>
      <w:r w:rsidRPr="00221B12">
        <w:rPr>
          <w:rFonts w:cs="Arial"/>
          <w:b/>
          <w:szCs w:val="22"/>
        </w:rPr>
        <w:t xml:space="preserve">Ihr Antrag vom </w:t>
      </w:r>
      <w:r w:rsidRPr="00221B12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1B12">
        <w:rPr>
          <w:rFonts w:cs="Arial"/>
          <w:b/>
          <w:szCs w:val="22"/>
        </w:rPr>
        <w:instrText xml:space="preserve"> FORMTEXT </w:instrText>
      </w:r>
      <w:r w:rsidRPr="00221B12">
        <w:rPr>
          <w:rFonts w:cs="Arial"/>
          <w:b/>
          <w:szCs w:val="22"/>
        </w:rPr>
      </w:r>
      <w:r w:rsidRPr="00221B12">
        <w:rPr>
          <w:rFonts w:cs="Arial"/>
          <w:b/>
          <w:szCs w:val="22"/>
        </w:rPr>
        <w:fldChar w:fldCharType="separate"/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szCs w:val="22"/>
        </w:rPr>
        <w:fldChar w:fldCharType="end"/>
      </w:r>
      <w:bookmarkEnd w:id="0"/>
    </w:p>
    <w:p w14:paraId="0526DE52" w14:textId="77777777" w:rsidR="00ED78A8" w:rsidRPr="00221B12" w:rsidRDefault="00ED78A8" w:rsidP="000E4ACF">
      <w:pPr>
        <w:jc w:val="both"/>
        <w:rPr>
          <w:rFonts w:cs="Arial"/>
          <w:b/>
          <w:szCs w:val="22"/>
        </w:rPr>
      </w:pPr>
    </w:p>
    <w:p w14:paraId="3F2BAF2E" w14:textId="77777777" w:rsidR="00ED78A8" w:rsidRPr="00221B12" w:rsidRDefault="00ED78A8" w:rsidP="000E4ACF">
      <w:pPr>
        <w:jc w:val="both"/>
        <w:rPr>
          <w:rFonts w:cs="Arial"/>
          <w:szCs w:val="22"/>
        </w:rPr>
      </w:pPr>
      <w:bookmarkStart w:id="1" w:name="ZTXT_Anrede"/>
      <w:bookmarkEnd w:id="1"/>
      <w:r w:rsidRPr="00221B12">
        <w:rPr>
          <w:rFonts w:cs="Arial"/>
          <w:szCs w:val="22"/>
        </w:rPr>
        <w:t xml:space="preserve">Sehr geehrte/-r Frau/Herr </w:t>
      </w:r>
      <w:r w:rsidRPr="00221B12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1B12">
        <w:rPr>
          <w:rFonts w:cs="Arial"/>
          <w:b/>
          <w:szCs w:val="22"/>
        </w:rPr>
        <w:instrText xml:space="preserve"> FORMTEXT </w:instrText>
      </w:r>
      <w:r w:rsidRPr="00221B12">
        <w:rPr>
          <w:rFonts w:cs="Arial"/>
          <w:b/>
          <w:szCs w:val="22"/>
        </w:rPr>
      </w:r>
      <w:r w:rsidRPr="00221B12">
        <w:rPr>
          <w:rFonts w:cs="Arial"/>
          <w:b/>
          <w:szCs w:val="22"/>
        </w:rPr>
        <w:fldChar w:fldCharType="separate"/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noProof/>
          <w:szCs w:val="22"/>
        </w:rPr>
        <w:t> </w:t>
      </w:r>
      <w:r w:rsidRPr="00221B12">
        <w:rPr>
          <w:rFonts w:cs="Arial"/>
          <w:b/>
          <w:szCs w:val="22"/>
        </w:rPr>
        <w:fldChar w:fldCharType="end"/>
      </w:r>
    </w:p>
    <w:p w14:paraId="09EC44D1" w14:textId="77777777" w:rsidR="00ED78A8" w:rsidRPr="00221B12" w:rsidRDefault="00ED78A8" w:rsidP="000E4ACF">
      <w:pPr>
        <w:jc w:val="both"/>
        <w:rPr>
          <w:rFonts w:cs="Arial"/>
          <w:szCs w:val="22"/>
        </w:rPr>
      </w:pPr>
    </w:p>
    <w:p w14:paraId="4818B5E1" w14:textId="77777777" w:rsidR="00ED78A8" w:rsidRPr="00221B12" w:rsidRDefault="00ED78A8" w:rsidP="000E4ACF">
      <w:pPr>
        <w:jc w:val="both"/>
        <w:rPr>
          <w:rFonts w:cs="Arial"/>
          <w:szCs w:val="22"/>
        </w:rPr>
      </w:pPr>
      <w:bookmarkStart w:id="2" w:name="ZLBL_Textbeginn"/>
      <w:bookmarkEnd w:id="2"/>
      <w:r w:rsidRPr="00221B12">
        <w:rPr>
          <w:rFonts w:cs="Arial"/>
          <w:szCs w:val="22"/>
        </w:rPr>
        <w:t xml:space="preserve">zu Ihrem </w:t>
      </w:r>
      <w:r w:rsidR="002C1390" w:rsidRPr="00221B12">
        <w:rPr>
          <w:rFonts w:cs="Arial"/>
          <w:szCs w:val="22"/>
        </w:rPr>
        <w:t>E</w:t>
      </w:r>
      <w:r w:rsidRPr="00221B12">
        <w:rPr>
          <w:rFonts w:cs="Arial"/>
          <w:szCs w:val="22"/>
        </w:rPr>
        <w:t xml:space="preserve">rsuchen </w:t>
      </w:r>
      <w:r w:rsidR="002C1390" w:rsidRPr="00221B12">
        <w:rPr>
          <w:rFonts w:cs="Arial"/>
          <w:szCs w:val="22"/>
        </w:rPr>
        <w:t>gemäß</w:t>
      </w:r>
      <w:r w:rsidRPr="00221B12">
        <w:rPr>
          <w:rFonts w:cs="Arial"/>
          <w:szCs w:val="22"/>
        </w:rPr>
        <w:t xml:space="preserve"> </w:t>
      </w:r>
      <w:r w:rsidR="00F76FCF">
        <w:rPr>
          <w:rFonts w:cs="Arial"/>
          <w:szCs w:val="22"/>
        </w:rPr>
        <w:t xml:space="preserve">Art. 15 DS-GVO / </w:t>
      </w:r>
      <w:r w:rsidR="00851E82" w:rsidRPr="00D47E51">
        <w:rPr>
          <w:rFonts w:cs="Arial"/>
          <w:szCs w:val="22"/>
        </w:rPr>
        <w:t xml:space="preserve">§ 500 StPO </w:t>
      </w:r>
      <w:proofErr w:type="spellStart"/>
      <w:r w:rsidR="00851E82" w:rsidRPr="00D47E51">
        <w:rPr>
          <w:rFonts w:cs="Arial"/>
          <w:szCs w:val="22"/>
        </w:rPr>
        <w:t>i.V.m</w:t>
      </w:r>
      <w:proofErr w:type="spellEnd"/>
      <w:r w:rsidR="00851E82" w:rsidRPr="00D47E51">
        <w:rPr>
          <w:rFonts w:cs="Arial"/>
          <w:szCs w:val="22"/>
        </w:rPr>
        <w:t>.</w:t>
      </w:r>
      <w:r w:rsidR="00851E82">
        <w:rPr>
          <w:rFonts w:cs="Arial"/>
          <w:b/>
          <w:szCs w:val="22"/>
        </w:rPr>
        <w:t xml:space="preserve"> </w:t>
      </w:r>
      <w:r w:rsidR="00F76FCF">
        <w:rPr>
          <w:rFonts w:cs="Arial"/>
          <w:szCs w:val="22"/>
        </w:rPr>
        <w:t>§ 57</w:t>
      </w:r>
      <w:r w:rsidR="002C1390" w:rsidRPr="00221B12">
        <w:rPr>
          <w:rFonts w:cs="Arial"/>
          <w:szCs w:val="22"/>
        </w:rPr>
        <w:t xml:space="preserve"> BDSG / § 52 HDSIG erteilen</w:t>
      </w:r>
      <w:r w:rsidRPr="00221B12">
        <w:rPr>
          <w:rFonts w:cs="Arial"/>
          <w:szCs w:val="22"/>
        </w:rPr>
        <w:t xml:space="preserve"> wir Ihnen die folgende Auskunft:</w:t>
      </w:r>
      <w:r w:rsidRPr="00221B12">
        <w:rPr>
          <w:rFonts w:cs="Arial"/>
          <w:szCs w:val="22"/>
        </w:rPr>
        <w:tab/>
      </w:r>
    </w:p>
    <w:p w14:paraId="77065C2A" w14:textId="77777777" w:rsidR="000777FE" w:rsidRPr="00221B12" w:rsidRDefault="000777FE" w:rsidP="000E4ACF">
      <w:pPr>
        <w:jc w:val="both"/>
        <w:rPr>
          <w:rFonts w:cs="Arial"/>
          <w:szCs w:val="22"/>
        </w:rPr>
      </w:pPr>
    </w:p>
    <w:p w14:paraId="4A0AB8E2" w14:textId="77777777" w:rsidR="00ED78A8" w:rsidRPr="00221B12" w:rsidRDefault="00ED78A8" w:rsidP="000E4ACF">
      <w:pPr>
        <w:pStyle w:val="Listenabsatz"/>
        <w:numPr>
          <w:ilvl w:val="0"/>
          <w:numId w:val="13"/>
        </w:numPr>
        <w:ind w:left="357" w:hanging="357"/>
        <w:jc w:val="both"/>
        <w:rPr>
          <w:rFonts w:cs="Arial"/>
          <w:b/>
          <w:u w:val="single"/>
        </w:rPr>
      </w:pPr>
      <w:r w:rsidRPr="00221B12">
        <w:rPr>
          <w:rFonts w:cs="Arial"/>
          <w:b/>
          <w:u w:val="single"/>
        </w:rPr>
        <w:t>Verarbeitete personenbezogene Daten</w:t>
      </w:r>
    </w:p>
    <w:p w14:paraId="1863993C" w14:textId="77777777" w:rsidR="00ED78A8" w:rsidRPr="00221B12" w:rsidRDefault="00ED78A8" w:rsidP="000E4ACF">
      <w:pPr>
        <w:jc w:val="both"/>
        <w:rPr>
          <w:rFonts w:cs="Arial"/>
          <w:b/>
          <w:szCs w:val="22"/>
          <w:u w:val="single"/>
        </w:rPr>
      </w:pPr>
    </w:p>
    <w:p w14:paraId="3FFA5230" w14:textId="77777777" w:rsidR="00ED78A8" w:rsidRPr="00221B12" w:rsidRDefault="00ED78A8" w:rsidP="000E4ACF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>Die gespeicherten personenbezogenen Stammdaten müssen konkret genannt werden, eine Bezeichnung der jeweiligen Oberbegriffe (Name, Anschrift etc.) ist nicht ausreichend.</w:t>
      </w:r>
    </w:p>
    <w:p w14:paraId="012FC88B" w14:textId="77777777" w:rsidR="00ED78A8" w:rsidRPr="00221B12" w:rsidRDefault="00ED78A8" w:rsidP="000E4ACF">
      <w:pPr>
        <w:jc w:val="both"/>
        <w:rPr>
          <w:rFonts w:cs="Arial"/>
          <w:szCs w:val="22"/>
        </w:rPr>
      </w:pPr>
    </w:p>
    <w:p w14:paraId="212D2C74" w14:textId="37B9A775" w:rsidR="00ED78A8" w:rsidRPr="00221B12" w:rsidRDefault="00ED78A8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Die folgenden Daten</w:t>
      </w:r>
      <w:r w:rsidR="004A281F">
        <w:rPr>
          <w:rFonts w:cs="Arial"/>
          <w:szCs w:val="22"/>
        </w:rPr>
        <w:t xml:space="preserve"> zu Ihrer Person</w:t>
      </w:r>
      <w:r w:rsidRPr="00221B12">
        <w:rPr>
          <w:rFonts w:cs="Arial"/>
          <w:szCs w:val="22"/>
        </w:rPr>
        <w:t xml:space="preserve"> werden verarbeitet:</w:t>
      </w:r>
    </w:p>
    <w:p w14:paraId="5D0F1B35" w14:textId="77777777" w:rsidR="00ED78A8" w:rsidRPr="00221B12" w:rsidRDefault="00ED78A8" w:rsidP="000E4ACF">
      <w:pPr>
        <w:jc w:val="both"/>
        <w:rPr>
          <w:rFonts w:cs="Arial"/>
          <w:szCs w:val="22"/>
        </w:rPr>
      </w:pPr>
    </w:p>
    <w:p w14:paraId="2793A705" w14:textId="77777777" w:rsidR="00ED78A8" w:rsidRPr="00221B12" w:rsidRDefault="00ED78A8" w:rsidP="000E4ACF">
      <w:pPr>
        <w:pStyle w:val="Listenabsatz"/>
        <w:numPr>
          <w:ilvl w:val="0"/>
          <w:numId w:val="14"/>
        </w:numPr>
        <w:jc w:val="both"/>
        <w:rPr>
          <w:rFonts w:cs="Arial"/>
          <w:b/>
        </w:rPr>
      </w:pPr>
      <w:r w:rsidRPr="00221B12">
        <w:rPr>
          <w:rFonts w:cs="Arial"/>
          <w:b/>
        </w:rPr>
        <w:t>Stammdaten</w:t>
      </w:r>
    </w:p>
    <w:p w14:paraId="667B360B" w14:textId="77777777" w:rsidR="00ED78A8" w:rsidRPr="00221B12" w:rsidRDefault="00ED78A8" w:rsidP="000E4ACF">
      <w:pPr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D78A8" w:rsidRPr="00221B12" w14:paraId="178FBB58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2BED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  <w:r w:rsidRPr="00221B12">
              <w:rPr>
                <w:rFonts w:cs="Arial"/>
                <w:szCs w:val="22"/>
                <w:lang w:eastAsia="en-US"/>
              </w:rPr>
              <w:t>Name: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41A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ED78A8" w:rsidRPr="00221B12" w14:paraId="201EDE89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E6E7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  <w:r w:rsidRPr="00221B12">
              <w:rPr>
                <w:rFonts w:cs="Arial"/>
                <w:szCs w:val="22"/>
                <w:lang w:eastAsia="en-US"/>
              </w:rPr>
              <w:t>Vorname: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DC7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ED78A8" w:rsidRPr="00221B12" w14:paraId="3479F5E3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FCF8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  <w:r w:rsidRPr="00221B12">
              <w:rPr>
                <w:rFonts w:cs="Arial"/>
                <w:szCs w:val="22"/>
                <w:lang w:eastAsia="en-US"/>
              </w:rPr>
              <w:t>Geburtsdatum: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FB6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ED78A8" w:rsidRPr="00221B12" w14:paraId="57A473B6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C4DB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  <w:r w:rsidRPr="00221B12">
              <w:rPr>
                <w:rFonts w:cs="Arial"/>
                <w:szCs w:val="22"/>
                <w:lang w:eastAsia="en-US"/>
              </w:rPr>
              <w:t>Geschlecht: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2A8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ED78A8" w:rsidRPr="00221B12" w14:paraId="478B406A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08C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  <w:r w:rsidRPr="00221B12">
              <w:rPr>
                <w:rFonts w:cs="Arial"/>
                <w:szCs w:val="22"/>
                <w:lang w:eastAsia="en-US"/>
              </w:rPr>
              <w:t>Anschrift:</w:t>
            </w:r>
          </w:p>
          <w:p w14:paraId="74D4061E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63F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ED78A8" w:rsidRPr="00221B12" w14:paraId="40A50A25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FED2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  <w:r w:rsidRPr="00221B12">
              <w:rPr>
                <w:rFonts w:cs="Arial"/>
                <w:szCs w:val="22"/>
                <w:lang w:eastAsia="en-US"/>
              </w:rPr>
              <w:t>Telefon-Nr.: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FBC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ED78A8" w:rsidRPr="00221B12" w14:paraId="411A6318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082F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  <w:r w:rsidRPr="00221B12">
              <w:rPr>
                <w:rFonts w:cs="Arial"/>
                <w:szCs w:val="22"/>
                <w:lang w:eastAsia="en-US"/>
              </w:rPr>
              <w:t>Mobil-Nr.: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547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ED78A8" w:rsidRPr="00221B12" w14:paraId="41EA4021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271" w14:textId="77777777" w:rsidR="00ED78A8" w:rsidRPr="00221B12" w:rsidRDefault="00ED78A8" w:rsidP="000E4ACF">
            <w:pPr>
              <w:tabs>
                <w:tab w:val="right" w:pos="1764"/>
              </w:tabs>
              <w:jc w:val="both"/>
              <w:rPr>
                <w:rFonts w:cs="Arial"/>
                <w:szCs w:val="22"/>
                <w:lang w:eastAsia="en-US"/>
              </w:rPr>
            </w:pPr>
            <w:r w:rsidRPr="00221B12">
              <w:rPr>
                <w:rFonts w:cs="Arial"/>
                <w:szCs w:val="22"/>
                <w:lang w:eastAsia="en-US"/>
              </w:rPr>
              <w:t>Sonstiges (z.B. Kommentar, Notiz):</w:t>
            </w:r>
            <w:r w:rsidRPr="00221B12">
              <w:rPr>
                <w:rFonts w:cs="Arial"/>
                <w:szCs w:val="22"/>
                <w:lang w:eastAsia="en-US"/>
              </w:rPr>
              <w:tab/>
            </w:r>
          </w:p>
          <w:p w14:paraId="55C550E8" w14:textId="77777777" w:rsidR="00ED78A8" w:rsidRPr="00221B12" w:rsidRDefault="00ED78A8" w:rsidP="000E4ACF">
            <w:pPr>
              <w:tabs>
                <w:tab w:val="right" w:pos="1764"/>
              </w:tabs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58B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ED78A8" w:rsidRPr="00221B12" w14:paraId="74D13889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1963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  <w:r w:rsidRPr="00221B12">
              <w:rPr>
                <w:rFonts w:cs="Arial"/>
                <w:szCs w:val="22"/>
                <w:lang w:eastAsia="en-US"/>
              </w:rPr>
              <w:t>[…]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E48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ED78A8" w:rsidRPr="00221B12" w14:paraId="10CDC636" w14:textId="77777777" w:rsidTr="004E66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B72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8A3" w14:textId="77777777" w:rsidR="00ED78A8" w:rsidRPr="00221B12" w:rsidRDefault="00ED78A8" w:rsidP="000E4ACF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</w:tbl>
    <w:p w14:paraId="4139B5CC" w14:textId="77777777" w:rsidR="00ED78A8" w:rsidRPr="00221B12" w:rsidRDefault="00ED78A8" w:rsidP="008B0D09">
      <w:pPr>
        <w:jc w:val="both"/>
        <w:rPr>
          <w:rFonts w:cs="Arial"/>
          <w:szCs w:val="22"/>
        </w:rPr>
      </w:pPr>
    </w:p>
    <w:p w14:paraId="5E002514" w14:textId="77777777" w:rsidR="008B0D09" w:rsidRPr="008B0D09" w:rsidRDefault="00ED78A8" w:rsidP="00CF08C5">
      <w:pPr>
        <w:pStyle w:val="Listenabsatz"/>
        <w:numPr>
          <w:ilvl w:val="0"/>
          <w:numId w:val="14"/>
        </w:numPr>
        <w:spacing w:after="240" w:line="312" w:lineRule="auto"/>
        <w:jc w:val="both"/>
        <w:rPr>
          <w:rFonts w:cs="Arial"/>
          <w:b/>
        </w:rPr>
      </w:pPr>
      <w:r w:rsidRPr="00221B12">
        <w:rPr>
          <w:rFonts w:cs="Arial"/>
          <w:b/>
        </w:rPr>
        <w:t xml:space="preserve">ggf. Sachverhaltsdaten, Aktenzeichen, Kassenzeichen </w:t>
      </w:r>
    </w:p>
    <w:p w14:paraId="469B6587" w14:textId="77777777" w:rsidR="00ED78A8" w:rsidRDefault="008B0D09" w:rsidP="000E4ACF">
      <w:pPr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Sofern keine Ausschlussgründe vorliegen, kann i</w:t>
      </w:r>
      <w:r w:rsidR="00ED78A8" w:rsidRPr="00221B12">
        <w:rPr>
          <w:rFonts w:cs="Arial"/>
          <w:i/>
          <w:szCs w:val="22"/>
        </w:rPr>
        <w:t>m Rahmen des Art. 15 Abs. 3 DS-GVO</w:t>
      </w:r>
      <w:r>
        <w:rPr>
          <w:rFonts w:cs="Arial"/>
          <w:i/>
          <w:szCs w:val="22"/>
        </w:rPr>
        <w:t xml:space="preserve"> auch</w:t>
      </w:r>
      <w:r w:rsidR="00ED78A8" w:rsidRPr="00221B12">
        <w:rPr>
          <w:rFonts w:cs="Arial"/>
          <w:i/>
          <w:szCs w:val="22"/>
        </w:rPr>
        <w:t xml:space="preserve"> ein Anspruch auf </w:t>
      </w:r>
      <w:r>
        <w:rPr>
          <w:rFonts w:cs="Arial"/>
          <w:i/>
          <w:szCs w:val="22"/>
        </w:rPr>
        <w:t xml:space="preserve">Zurverfügungstellung von Kopien bestehen. </w:t>
      </w:r>
      <w:r w:rsidR="007E4F74">
        <w:rPr>
          <w:rFonts w:cs="Arial"/>
          <w:i/>
          <w:szCs w:val="22"/>
        </w:rPr>
        <w:t xml:space="preserve">Eine stufenweise Zurverfügungstellung nach Rückfrage ist ggf. zulässig. </w:t>
      </w:r>
    </w:p>
    <w:p w14:paraId="05240EEC" w14:textId="77777777" w:rsidR="0042602B" w:rsidRPr="00221B12" w:rsidRDefault="0042602B" w:rsidP="0042602B">
      <w:pPr>
        <w:pStyle w:val="Listenabsatz"/>
        <w:numPr>
          <w:ilvl w:val="0"/>
          <w:numId w:val="13"/>
        </w:numPr>
        <w:ind w:left="357" w:hanging="357"/>
        <w:jc w:val="both"/>
        <w:rPr>
          <w:rFonts w:cs="Arial"/>
          <w:b/>
          <w:u w:val="single"/>
        </w:rPr>
      </w:pPr>
      <w:r w:rsidRPr="00221B12">
        <w:rPr>
          <w:rFonts w:cs="Arial"/>
          <w:b/>
          <w:u w:val="single"/>
        </w:rPr>
        <w:lastRenderedPageBreak/>
        <w:t>Herkunft der Daten</w:t>
      </w:r>
    </w:p>
    <w:p w14:paraId="535D2D21" w14:textId="77777777" w:rsidR="0042602B" w:rsidRPr="00221B12" w:rsidRDefault="0042602B" w:rsidP="0042602B">
      <w:pPr>
        <w:jc w:val="both"/>
        <w:rPr>
          <w:rFonts w:cs="Arial"/>
          <w:b/>
          <w:szCs w:val="22"/>
        </w:rPr>
      </w:pPr>
    </w:p>
    <w:p w14:paraId="38992A13" w14:textId="77777777" w:rsidR="0042602B" w:rsidRPr="00221B12" w:rsidRDefault="0042602B" w:rsidP="0042602B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>Soweit die personenbezogenen Daten nicht bei der betreffenden Person erhoben wurden, ist die Herkunft der Daten zu nennen.</w:t>
      </w:r>
    </w:p>
    <w:p w14:paraId="66EFE1A2" w14:textId="77777777" w:rsidR="0042602B" w:rsidRPr="00221B12" w:rsidRDefault="0042602B" w:rsidP="0042602B">
      <w:pPr>
        <w:jc w:val="both"/>
        <w:rPr>
          <w:rFonts w:cs="Arial"/>
          <w:i/>
          <w:szCs w:val="22"/>
        </w:rPr>
      </w:pPr>
    </w:p>
    <w:p w14:paraId="1BAFEFAD" w14:textId="77777777" w:rsidR="0042602B" w:rsidRPr="00221B12" w:rsidRDefault="0042602B" w:rsidP="0042602B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>beispielweise:</w:t>
      </w:r>
    </w:p>
    <w:p w14:paraId="478A81EF" w14:textId="77777777" w:rsidR="0042602B" w:rsidRPr="00221B12" w:rsidRDefault="0042602B" w:rsidP="0042602B">
      <w:pPr>
        <w:jc w:val="both"/>
        <w:rPr>
          <w:rFonts w:cs="Arial"/>
          <w:szCs w:val="22"/>
        </w:rPr>
      </w:pPr>
    </w:p>
    <w:p w14:paraId="27A78F9C" w14:textId="77777777" w:rsidR="0042602B" w:rsidRPr="00221B12" w:rsidRDefault="0042602B" w:rsidP="0042602B">
      <w:pPr>
        <w:pStyle w:val="Listenabsatz"/>
        <w:numPr>
          <w:ilvl w:val="0"/>
          <w:numId w:val="11"/>
        </w:numPr>
        <w:jc w:val="both"/>
        <w:rPr>
          <w:rFonts w:cs="Arial"/>
          <w:highlight w:val="yellow"/>
        </w:rPr>
      </w:pPr>
      <w:r w:rsidRPr="00221B12">
        <w:rPr>
          <w:rFonts w:cs="Arial"/>
          <w:highlight w:val="yellow"/>
        </w:rPr>
        <w:t>Daten über die Zusendung einer Strafanzeige von Polizei erhalten</w:t>
      </w:r>
    </w:p>
    <w:p w14:paraId="623D08B8" w14:textId="77777777" w:rsidR="0042602B" w:rsidRDefault="0042602B" w:rsidP="0042602B">
      <w:pPr>
        <w:pStyle w:val="Listenabsatz"/>
        <w:numPr>
          <w:ilvl w:val="0"/>
          <w:numId w:val="11"/>
        </w:numPr>
        <w:jc w:val="both"/>
        <w:rPr>
          <w:rFonts w:cs="Arial"/>
          <w:highlight w:val="yellow"/>
        </w:rPr>
      </w:pPr>
      <w:proofErr w:type="spellStart"/>
      <w:r w:rsidRPr="00221B12">
        <w:rPr>
          <w:rFonts w:cs="Arial"/>
          <w:highlight w:val="yellow"/>
        </w:rPr>
        <w:t>Anzeigeerstatter</w:t>
      </w:r>
      <w:proofErr w:type="spellEnd"/>
    </w:p>
    <w:p w14:paraId="5A846BC2" w14:textId="77777777" w:rsidR="0042602B" w:rsidRDefault="0042602B" w:rsidP="0042602B">
      <w:pPr>
        <w:pStyle w:val="Listenabsatz"/>
        <w:numPr>
          <w:ilvl w:val="0"/>
          <w:numId w:val="11"/>
        </w:numPr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Parteivorbringen (bspw. Klageschrift)</w:t>
      </w:r>
    </w:p>
    <w:p w14:paraId="2526E76A" w14:textId="77777777" w:rsidR="0042602B" w:rsidRDefault="0042602B" w:rsidP="0042602B">
      <w:pPr>
        <w:pStyle w:val="Listenabsatz"/>
        <w:numPr>
          <w:ilvl w:val="0"/>
          <w:numId w:val="11"/>
        </w:numPr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Zeugenaussagen</w:t>
      </w:r>
    </w:p>
    <w:p w14:paraId="6088A399" w14:textId="77777777" w:rsidR="0042602B" w:rsidRPr="00221B12" w:rsidRDefault="0042602B" w:rsidP="0042602B">
      <w:pPr>
        <w:pStyle w:val="Listenabsatz"/>
        <w:numPr>
          <w:ilvl w:val="0"/>
          <w:numId w:val="11"/>
        </w:numPr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Grundbücher und andere Urkunden</w:t>
      </w:r>
    </w:p>
    <w:p w14:paraId="5292D025" w14:textId="2F07BF4A" w:rsidR="00CF08C5" w:rsidRDefault="00CF08C5" w:rsidP="000E4ACF">
      <w:pPr>
        <w:jc w:val="both"/>
        <w:rPr>
          <w:rFonts w:cs="Arial"/>
          <w:b/>
          <w:szCs w:val="22"/>
          <w:u w:val="single"/>
        </w:rPr>
      </w:pPr>
    </w:p>
    <w:p w14:paraId="57424C9A" w14:textId="77777777" w:rsidR="002327E6" w:rsidRPr="00221B12" w:rsidRDefault="002327E6" w:rsidP="000E4ACF">
      <w:pPr>
        <w:jc w:val="both"/>
        <w:rPr>
          <w:rFonts w:cs="Arial"/>
          <w:b/>
          <w:szCs w:val="22"/>
          <w:u w:val="single"/>
        </w:rPr>
      </w:pPr>
    </w:p>
    <w:p w14:paraId="65480F0E" w14:textId="407483D3" w:rsidR="00ED78A8" w:rsidRPr="00221B12" w:rsidRDefault="00ED78A8" w:rsidP="000E4ACF">
      <w:pPr>
        <w:pStyle w:val="Listenabsatz"/>
        <w:numPr>
          <w:ilvl w:val="0"/>
          <w:numId w:val="13"/>
        </w:numPr>
        <w:ind w:left="357" w:hanging="357"/>
        <w:jc w:val="both"/>
        <w:rPr>
          <w:rFonts w:cs="Arial"/>
          <w:b/>
          <w:u w:val="single"/>
        </w:rPr>
      </w:pPr>
      <w:r w:rsidRPr="00221B12">
        <w:rPr>
          <w:rFonts w:cs="Arial"/>
          <w:b/>
          <w:u w:val="single"/>
        </w:rPr>
        <w:t xml:space="preserve">Zwecke der </w:t>
      </w:r>
      <w:r w:rsidRPr="00BD4495">
        <w:rPr>
          <w:rFonts w:cs="Arial"/>
          <w:b/>
          <w:u w:val="single"/>
        </w:rPr>
        <w:t>Verarbeitung</w:t>
      </w:r>
      <w:r w:rsidR="00BD4495" w:rsidRPr="00BD4495">
        <w:rPr>
          <w:rFonts w:cs="Arial"/>
          <w:b/>
          <w:u w:val="single"/>
        </w:rPr>
        <w:t xml:space="preserve"> </w:t>
      </w:r>
      <w:r w:rsidR="00BD4495" w:rsidRPr="00BD4495">
        <w:rPr>
          <w:b/>
          <w:u w:val="single"/>
        </w:rPr>
        <w:t>und deren Rechtsgrundlage</w:t>
      </w:r>
      <w:r w:rsidRPr="00221B12">
        <w:rPr>
          <w:rFonts w:cs="Arial"/>
          <w:b/>
          <w:u w:val="single"/>
        </w:rPr>
        <w:t xml:space="preserve"> </w:t>
      </w:r>
    </w:p>
    <w:p w14:paraId="18767058" w14:textId="77777777" w:rsidR="00ED78A8" w:rsidRPr="00221B12" w:rsidRDefault="00ED78A8" w:rsidP="000E4ACF">
      <w:pPr>
        <w:pStyle w:val="Listenabsatz"/>
        <w:ind w:left="357"/>
        <w:jc w:val="both"/>
        <w:rPr>
          <w:rFonts w:cs="Arial"/>
          <w:b/>
          <w:u w:val="single"/>
        </w:rPr>
      </w:pPr>
    </w:p>
    <w:p w14:paraId="12C094CC" w14:textId="2AA5F308" w:rsidR="00ED78A8" w:rsidRPr="00221B12" w:rsidRDefault="00ED78A8" w:rsidP="000E4ACF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 xml:space="preserve">Die konkreten Zwecke der Datenverarbeitung </w:t>
      </w:r>
      <w:r w:rsidR="00BD4495" w:rsidRPr="00BD4495">
        <w:rPr>
          <w:rFonts w:cs="Arial"/>
          <w:i/>
          <w:szCs w:val="22"/>
        </w:rPr>
        <w:t>und deren Rechtsgrundlage</w:t>
      </w:r>
      <w:r w:rsidR="00BD4495">
        <w:rPr>
          <w:rFonts w:cs="Arial"/>
          <w:i/>
          <w:szCs w:val="22"/>
        </w:rPr>
        <w:t>(n)</w:t>
      </w:r>
      <w:r w:rsidR="00BD4495" w:rsidRPr="00BD4495">
        <w:rPr>
          <w:rFonts w:cs="Arial"/>
          <w:i/>
          <w:szCs w:val="22"/>
        </w:rPr>
        <w:t xml:space="preserve"> </w:t>
      </w:r>
      <w:r w:rsidRPr="00221B12">
        <w:rPr>
          <w:rFonts w:cs="Arial"/>
          <w:i/>
          <w:szCs w:val="22"/>
        </w:rPr>
        <w:t>sind zu bezeichnen.</w:t>
      </w:r>
    </w:p>
    <w:p w14:paraId="01190BC3" w14:textId="77777777" w:rsidR="00ED78A8" w:rsidRPr="00221B12" w:rsidRDefault="00ED78A8" w:rsidP="000E4ACF">
      <w:pPr>
        <w:pStyle w:val="Listenabsatz"/>
        <w:ind w:left="357"/>
        <w:jc w:val="both"/>
        <w:rPr>
          <w:rFonts w:cs="Arial"/>
          <w:u w:val="single"/>
        </w:rPr>
      </w:pPr>
    </w:p>
    <w:p w14:paraId="38E4ED6A" w14:textId="77777777" w:rsidR="00ED78A8" w:rsidRPr="00221B12" w:rsidRDefault="00205E6B" w:rsidP="000E4ACF">
      <w:pPr>
        <w:pStyle w:val="Listenabsatz"/>
        <w:numPr>
          <w:ilvl w:val="0"/>
          <w:numId w:val="4"/>
        </w:numPr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Zivilverfahren, </w:t>
      </w:r>
      <w:r w:rsidR="00ED78A8" w:rsidRPr="00221B12">
        <w:rPr>
          <w:rFonts w:cs="Arial"/>
          <w:highlight w:val="yellow"/>
        </w:rPr>
        <w:t xml:space="preserve">Strafverfahren, Anzeige </w:t>
      </w:r>
    </w:p>
    <w:p w14:paraId="4174D07A" w14:textId="77777777" w:rsidR="00ED78A8" w:rsidRPr="00221B12" w:rsidRDefault="00ED78A8" w:rsidP="000E4ACF">
      <w:pPr>
        <w:pStyle w:val="Listenabsatz"/>
        <w:numPr>
          <w:ilvl w:val="0"/>
          <w:numId w:val="4"/>
        </w:numPr>
        <w:jc w:val="both"/>
        <w:rPr>
          <w:rFonts w:cs="Arial"/>
          <w:highlight w:val="yellow"/>
        </w:rPr>
      </w:pPr>
      <w:r w:rsidRPr="00221B12">
        <w:rPr>
          <w:rFonts w:cs="Arial"/>
          <w:highlight w:val="yellow"/>
        </w:rPr>
        <w:t>Beschwerde</w:t>
      </w:r>
    </w:p>
    <w:p w14:paraId="396EBCE0" w14:textId="77777777" w:rsidR="00ED78A8" w:rsidRPr="00221B12" w:rsidRDefault="00ED78A8" w:rsidP="000E4ACF">
      <w:pPr>
        <w:pStyle w:val="Listenabsatz"/>
        <w:numPr>
          <w:ilvl w:val="0"/>
          <w:numId w:val="4"/>
        </w:numPr>
        <w:jc w:val="both"/>
        <w:rPr>
          <w:rFonts w:cs="Arial"/>
          <w:highlight w:val="yellow"/>
        </w:rPr>
      </w:pPr>
      <w:r w:rsidRPr="00221B12">
        <w:rPr>
          <w:rFonts w:cs="Arial"/>
          <w:highlight w:val="yellow"/>
        </w:rPr>
        <w:t>Sonstiges</w:t>
      </w:r>
    </w:p>
    <w:p w14:paraId="7A32DA6D" w14:textId="6A9927D5" w:rsidR="00ED78A8" w:rsidRDefault="00ED78A8" w:rsidP="000E4ACF">
      <w:pPr>
        <w:jc w:val="both"/>
        <w:rPr>
          <w:rFonts w:cs="Arial"/>
          <w:szCs w:val="22"/>
        </w:rPr>
      </w:pPr>
    </w:p>
    <w:p w14:paraId="109A0833" w14:textId="77777777" w:rsidR="002327E6" w:rsidRPr="00221B12" w:rsidRDefault="002327E6" w:rsidP="000E4ACF">
      <w:pPr>
        <w:jc w:val="both"/>
        <w:rPr>
          <w:rFonts w:cs="Arial"/>
          <w:szCs w:val="22"/>
        </w:rPr>
      </w:pPr>
    </w:p>
    <w:p w14:paraId="0BF28B66" w14:textId="77777777" w:rsidR="00ED78A8" w:rsidRPr="00221B12" w:rsidRDefault="00ED78A8" w:rsidP="000E4ACF">
      <w:pPr>
        <w:pStyle w:val="Listenabsatz"/>
        <w:numPr>
          <w:ilvl w:val="0"/>
          <w:numId w:val="13"/>
        </w:numPr>
        <w:ind w:left="357" w:hanging="357"/>
        <w:jc w:val="both"/>
        <w:rPr>
          <w:rFonts w:cs="Arial"/>
          <w:b/>
          <w:u w:val="single"/>
        </w:rPr>
      </w:pPr>
      <w:r w:rsidRPr="00221B12">
        <w:rPr>
          <w:rFonts w:cs="Arial"/>
          <w:b/>
          <w:u w:val="single"/>
        </w:rPr>
        <w:t>Kategorien personenbezogener Daten</w:t>
      </w:r>
    </w:p>
    <w:p w14:paraId="72DA8F02" w14:textId="77777777" w:rsidR="00ED78A8" w:rsidRPr="00221B12" w:rsidRDefault="00ED78A8" w:rsidP="000E4ACF">
      <w:pPr>
        <w:pStyle w:val="Listenabsatz"/>
        <w:ind w:left="357"/>
        <w:jc w:val="both"/>
        <w:rPr>
          <w:rFonts w:cs="Arial"/>
          <w:b/>
          <w:u w:val="single"/>
        </w:rPr>
      </w:pPr>
    </w:p>
    <w:p w14:paraId="45AD4074" w14:textId="77777777" w:rsidR="00ED78A8" w:rsidRPr="00221B12" w:rsidRDefault="00ED78A8" w:rsidP="000E4ACF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>Es sind die Kategorien der verarbeiteten Daten zu nennen, damit die Person einen aussagekräftigen Überblick über die Datenverarbeitungen bei der betreffenden Stelle erhält.</w:t>
      </w:r>
    </w:p>
    <w:p w14:paraId="228E7E61" w14:textId="77777777" w:rsidR="00ED78A8" w:rsidRPr="00221B12" w:rsidRDefault="00ED78A8" w:rsidP="000E4ACF">
      <w:pPr>
        <w:jc w:val="both"/>
        <w:rPr>
          <w:rFonts w:cs="Arial"/>
          <w:szCs w:val="22"/>
        </w:rPr>
      </w:pPr>
    </w:p>
    <w:p w14:paraId="4F9319B7" w14:textId="77777777" w:rsidR="00ED78A8" w:rsidRPr="00221B12" w:rsidRDefault="00ED78A8" w:rsidP="000E4ACF">
      <w:pPr>
        <w:pStyle w:val="Listenabsatz"/>
        <w:numPr>
          <w:ilvl w:val="0"/>
          <w:numId w:val="5"/>
        </w:numPr>
        <w:jc w:val="both"/>
        <w:rPr>
          <w:rFonts w:cs="Arial"/>
          <w:highlight w:val="yellow"/>
        </w:rPr>
      </w:pPr>
      <w:r w:rsidRPr="00221B12">
        <w:rPr>
          <w:rFonts w:cs="Arial"/>
          <w:highlight w:val="yellow"/>
        </w:rPr>
        <w:t xml:space="preserve">z. B. </w:t>
      </w:r>
      <w:r w:rsidR="00205E6B">
        <w:rPr>
          <w:rFonts w:cs="Arial"/>
          <w:highlight w:val="yellow"/>
        </w:rPr>
        <w:t>Kontaktdaten</w:t>
      </w:r>
    </w:p>
    <w:p w14:paraId="594E7073" w14:textId="77777777" w:rsidR="00ED78A8" w:rsidRDefault="00ED78A8" w:rsidP="000E4ACF">
      <w:pPr>
        <w:pStyle w:val="Listenabsatz"/>
        <w:numPr>
          <w:ilvl w:val="0"/>
          <w:numId w:val="5"/>
        </w:numPr>
        <w:jc w:val="both"/>
        <w:rPr>
          <w:rFonts w:cs="Arial"/>
          <w:highlight w:val="yellow"/>
        </w:rPr>
      </w:pPr>
      <w:r w:rsidRPr="00221B12">
        <w:rPr>
          <w:rFonts w:cs="Arial"/>
          <w:highlight w:val="yellow"/>
        </w:rPr>
        <w:t xml:space="preserve">z. B. </w:t>
      </w:r>
      <w:r w:rsidR="000E211C">
        <w:rPr>
          <w:rFonts w:cs="Arial"/>
          <w:highlight w:val="yellow"/>
        </w:rPr>
        <w:t>Kennzeichen</w:t>
      </w:r>
    </w:p>
    <w:p w14:paraId="313CC5FE" w14:textId="77777777" w:rsidR="000E211C" w:rsidRPr="00221B12" w:rsidRDefault="000E211C" w:rsidP="000E4ACF">
      <w:pPr>
        <w:pStyle w:val="Listenabsatz"/>
        <w:numPr>
          <w:ilvl w:val="0"/>
          <w:numId w:val="5"/>
        </w:numPr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z. B. Lichtbilder</w:t>
      </w:r>
    </w:p>
    <w:p w14:paraId="0AB36D63" w14:textId="0EA77D0A" w:rsidR="00ED78A8" w:rsidRDefault="00ED78A8" w:rsidP="009915C1">
      <w:pPr>
        <w:jc w:val="both"/>
        <w:rPr>
          <w:rFonts w:cs="Arial"/>
        </w:rPr>
      </w:pPr>
    </w:p>
    <w:p w14:paraId="4A74AADE" w14:textId="77777777" w:rsidR="002327E6" w:rsidRPr="009915C1" w:rsidRDefault="002327E6" w:rsidP="009915C1">
      <w:pPr>
        <w:jc w:val="both"/>
        <w:rPr>
          <w:rFonts w:cs="Arial"/>
        </w:rPr>
      </w:pPr>
    </w:p>
    <w:p w14:paraId="207818B4" w14:textId="77777777" w:rsidR="00ED78A8" w:rsidRPr="00221B12" w:rsidRDefault="00ED78A8" w:rsidP="000E4ACF">
      <w:pPr>
        <w:pStyle w:val="Listenabsatz"/>
        <w:numPr>
          <w:ilvl w:val="0"/>
          <w:numId w:val="13"/>
        </w:numPr>
        <w:ind w:left="357" w:hanging="357"/>
        <w:jc w:val="both"/>
        <w:rPr>
          <w:rFonts w:cs="Arial"/>
          <w:b/>
          <w:u w:val="single"/>
        </w:rPr>
      </w:pPr>
      <w:r w:rsidRPr="00221B12">
        <w:rPr>
          <w:rFonts w:cs="Arial"/>
          <w:b/>
          <w:u w:val="single"/>
        </w:rPr>
        <w:t>Empfänger oder Kategorien von Empfängern</w:t>
      </w:r>
    </w:p>
    <w:p w14:paraId="3A586B89" w14:textId="77777777" w:rsidR="00ED78A8" w:rsidRPr="00221B12" w:rsidRDefault="00ED78A8" w:rsidP="000E4ACF">
      <w:pPr>
        <w:jc w:val="both"/>
        <w:rPr>
          <w:rFonts w:cs="Arial"/>
          <w:szCs w:val="22"/>
          <w:u w:val="single"/>
        </w:rPr>
      </w:pPr>
    </w:p>
    <w:p w14:paraId="6D223ECF" w14:textId="77777777" w:rsidR="00ED78A8" w:rsidRPr="00221B12" w:rsidRDefault="00ED78A8" w:rsidP="000E4ACF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 xml:space="preserve">Es muss geprüft werden, an welche Empfänger tatsächlich Daten übermittelt wurden oder dies beabsichtigt ist. Grundsätzlich müssen diese Empfänger - soweit möglich - konkret namentlich benannt werden. </w:t>
      </w:r>
    </w:p>
    <w:p w14:paraId="55D07572" w14:textId="77777777" w:rsidR="00ED78A8" w:rsidRPr="004A0950" w:rsidRDefault="00ED78A8" w:rsidP="000E4ACF">
      <w:pPr>
        <w:jc w:val="both"/>
        <w:rPr>
          <w:rFonts w:cs="Arial"/>
          <w:szCs w:val="22"/>
        </w:rPr>
      </w:pPr>
    </w:p>
    <w:p w14:paraId="39368622" w14:textId="77777777" w:rsidR="00ED78A8" w:rsidRPr="00221B12" w:rsidRDefault="00ED78A8" w:rsidP="000E4ACF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>beispielsweise:</w:t>
      </w:r>
    </w:p>
    <w:p w14:paraId="7BC49985" w14:textId="77777777" w:rsidR="00ED78A8" w:rsidRPr="00221B12" w:rsidRDefault="00ED78A8" w:rsidP="000E4ACF">
      <w:pPr>
        <w:pStyle w:val="Listenabsatz"/>
        <w:numPr>
          <w:ilvl w:val="0"/>
          <w:numId w:val="3"/>
        </w:numPr>
        <w:jc w:val="both"/>
        <w:rPr>
          <w:rFonts w:cs="Arial"/>
          <w:b/>
          <w:highlight w:val="yellow"/>
        </w:rPr>
      </w:pPr>
      <w:r w:rsidRPr="00221B12">
        <w:rPr>
          <w:rFonts w:cs="Arial"/>
          <w:highlight w:val="yellow"/>
        </w:rPr>
        <w:t>anderes Gericht, andere Staatsanwaltschaft</w:t>
      </w:r>
      <w:r w:rsidR="00830508">
        <w:rPr>
          <w:rFonts w:cs="Arial"/>
          <w:highlight w:val="yellow"/>
        </w:rPr>
        <w:t xml:space="preserve"> oder Behörde</w:t>
      </w:r>
      <w:r w:rsidRPr="00221B12">
        <w:rPr>
          <w:rFonts w:cs="Arial"/>
          <w:highlight w:val="yellow"/>
        </w:rPr>
        <w:t xml:space="preserve"> </w:t>
      </w:r>
    </w:p>
    <w:p w14:paraId="404274FC" w14:textId="77777777" w:rsidR="00ED78A8" w:rsidRPr="00221B12" w:rsidRDefault="00ED78A8" w:rsidP="000E4ACF">
      <w:pPr>
        <w:pStyle w:val="Listenabsatz"/>
        <w:numPr>
          <w:ilvl w:val="0"/>
          <w:numId w:val="3"/>
        </w:numPr>
        <w:jc w:val="both"/>
        <w:rPr>
          <w:rFonts w:cs="Arial"/>
          <w:b/>
          <w:highlight w:val="yellow"/>
        </w:rPr>
      </w:pPr>
      <w:r w:rsidRPr="00221B12">
        <w:rPr>
          <w:rFonts w:cs="Arial"/>
          <w:highlight w:val="yellow"/>
        </w:rPr>
        <w:t>andere öffentliche oder nichtöffentliche Stelle, z. B. Gutachter</w:t>
      </w:r>
    </w:p>
    <w:p w14:paraId="508EB027" w14:textId="5BB395D0" w:rsidR="00ED78A8" w:rsidRPr="0042602B" w:rsidRDefault="00ED78A8" w:rsidP="000E4ACF">
      <w:pPr>
        <w:pStyle w:val="Listenabsatz"/>
        <w:numPr>
          <w:ilvl w:val="0"/>
          <w:numId w:val="3"/>
        </w:numPr>
        <w:jc w:val="both"/>
        <w:rPr>
          <w:rFonts w:cs="Arial"/>
          <w:b/>
          <w:highlight w:val="yellow"/>
        </w:rPr>
      </w:pPr>
      <w:r w:rsidRPr="00221B12">
        <w:rPr>
          <w:rFonts w:cs="Arial"/>
          <w:highlight w:val="yellow"/>
        </w:rPr>
        <w:t xml:space="preserve">polizeiliche Stellen </w:t>
      </w:r>
    </w:p>
    <w:p w14:paraId="1387382A" w14:textId="317FB8EB" w:rsidR="0042602B" w:rsidRDefault="0042602B" w:rsidP="0042602B">
      <w:pPr>
        <w:pStyle w:val="Listenabsatz"/>
        <w:ind w:left="360"/>
        <w:jc w:val="both"/>
        <w:rPr>
          <w:rFonts w:cs="Arial"/>
          <w:b/>
          <w:highlight w:val="yellow"/>
        </w:rPr>
      </w:pPr>
    </w:p>
    <w:p w14:paraId="0BE5DCC7" w14:textId="77777777" w:rsidR="002327E6" w:rsidRPr="00221B12" w:rsidRDefault="002327E6" w:rsidP="0042602B">
      <w:pPr>
        <w:pStyle w:val="Listenabsatz"/>
        <w:ind w:left="360"/>
        <w:jc w:val="both"/>
        <w:rPr>
          <w:rFonts w:cs="Arial"/>
          <w:b/>
          <w:highlight w:val="yellow"/>
        </w:rPr>
      </w:pPr>
    </w:p>
    <w:p w14:paraId="1F4A57C1" w14:textId="2F550A98" w:rsidR="0042602B" w:rsidRDefault="0042602B">
      <w:p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2154BE7" w14:textId="77777777" w:rsidR="00ED78A8" w:rsidRPr="00221B12" w:rsidRDefault="00ED78A8" w:rsidP="000E4ACF">
      <w:pPr>
        <w:pStyle w:val="Listenabsatz"/>
        <w:numPr>
          <w:ilvl w:val="0"/>
          <w:numId w:val="13"/>
        </w:numPr>
        <w:ind w:left="357" w:hanging="357"/>
        <w:jc w:val="both"/>
        <w:rPr>
          <w:rFonts w:cs="Arial"/>
          <w:b/>
          <w:u w:val="single"/>
        </w:rPr>
      </w:pPr>
      <w:r w:rsidRPr="00221B12">
        <w:rPr>
          <w:rFonts w:cs="Arial"/>
          <w:b/>
          <w:u w:val="single"/>
        </w:rPr>
        <w:lastRenderedPageBreak/>
        <w:t>Speicherdauer</w:t>
      </w:r>
    </w:p>
    <w:p w14:paraId="060D86A8" w14:textId="77777777" w:rsidR="00ED78A8" w:rsidRPr="00221B12" w:rsidRDefault="00ED78A8" w:rsidP="000E4ACF">
      <w:pPr>
        <w:jc w:val="both"/>
        <w:rPr>
          <w:rFonts w:cs="Arial"/>
          <w:i/>
          <w:szCs w:val="22"/>
        </w:rPr>
      </w:pPr>
    </w:p>
    <w:p w14:paraId="4FF3952D" w14:textId="77777777" w:rsidR="00E64F0A" w:rsidRPr="00E64F0A" w:rsidRDefault="00ED78A8" w:rsidP="00E64F0A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>beispielsweise</w:t>
      </w:r>
    </w:p>
    <w:p w14:paraId="4EAECE62" w14:textId="77777777" w:rsidR="00E64F0A" w:rsidRDefault="00E64F0A" w:rsidP="00E64F0A">
      <w:pPr>
        <w:pStyle w:val="Listenabsatz"/>
        <w:numPr>
          <w:ilvl w:val="0"/>
          <w:numId w:val="3"/>
        </w:numPr>
        <w:jc w:val="both"/>
        <w:rPr>
          <w:rFonts w:cs="Arial"/>
          <w:highlight w:val="yellow"/>
        </w:rPr>
      </w:pPr>
      <w:r w:rsidRPr="00E64F0A">
        <w:rPr>
          <w:rFonts w:cs="Arial"/>
          <w:highlight w:val="yellow"/>
        </w:rPr>
        <w:t>Speicherfristen in Auskunfts- und Vorgangsbearbeitungssystemen</w:t>
      </w:r>
    </w:p>
    <w:p w14:paraId="23305780" w14:textId="77777777" w:rsidR="00E64F0A" w:rsidRPr="00E64F0A" w:rsidRDefault="00E64F0A" w:rsidP="00E64F0A">
      <w:pPr>
        <w:pStyle w:val="Listenabsatz"/>
        <w:numPr>
          <w:ilvl w:val="0"/>
          <w:numId w:val="3"/>
        </w:numPr>
        <w:jc w:val="both"/>
        <w:rPr>
          <w:rFonts w:cs="Arial"/>
          <w:highlight w:val="yellow"/>
        </w:rPr>
      </w:pPr>
      <w:r w:rsidRPr="00E64F0A">
        <w:rPr>
          <w:rFonts w:cs="Arial"/>
          <w:highlight w:val="yellow"/>
        </w:rPr>
        <w:t>Aufbewahrungsfristen für Akten</w:t>
      </w:r>
    </w:p>
    <w:p w14:paraId="1099916F" w14:textId="77777777" w:rsidR="00ED78A8" w:rsidRPr="009915C1" w:rsidRDefault="00ED78A8" w:rsidP="000E4ACF">
      <w:pPr>
        <w:jc w:val="both"/>
        <w:rPr>
          <w:rFonts w:cs="Arial"/>
          <w:szCs w:val="22"/>
        </w:rPr>
      </w:pPr>
    </w:p>
    <w:p w14:paraId="69392B50" w14:textId="77777777" w:rsidR="00ED78A8" w:rsidRPr="00221B12" w:rsidRDefault="00ED78A8" w:rsidP="000E4ACF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>Hinweis:</w:t>
      </w:r>
    </w:p>
    <w:p w14:paraId="513F83FD" w14:textId="77777777" w:rsidR="00ED78A8" w:rsidRPr="00221B12" w:rsidRDefault="00ED78A8" w:rsidP="000E4ACF">
      <w:pPr>
        <w:jc w:val="both"/>
        <w:rPr>
          <w:rFonts w:cs="Arial"/>
          <w:szCs w:val="22"/>
        </w:rPr>
      </w:pPr>
      <w:r w:rsidRPr="006B4A8B">
        <w:rPr>
          <w:rFonts w:cs="Arial"/>
          <w:szCs w:val="22"/>
          <w:highlight w:val="yellow"/>
        </w:rPr>
        <w:t>Nachdem der Zweck der Verarbeitung erfüllt ist und die gesetzlichen Aufbewahrungsfristen abgelaufen sind, werden Ihre personenbezogenen Daten gelöscht.</w:t>
      </w:r>
    </w:p>
    <w:p w14:paraId="70C26DB0" w14:textId="6DE57C3B" w:rsidR="00ED78A8" w:rsidRDefault="00ED78A8" w:rsidP="000E4ACF">
      <w:pPr>
        <w:jc w:val="both"/>
        <w:rPr>
          <w:rFonts w:cs="Arial"/>
          <w:szCs w:val="22"/>
        </w:rPr>
      </w:pPr>
    </w:p>
    <w:p w14:paraId="17DBDDCB" w14:textId="77777777" w:rsidR="002327E6" w:rsidRPr="00221B12" w:rsidRDefault="002327E6" w:rsidP="000E4ACF">
      <w:pPr>
        <w:jc w:val="both"/>
        <w:rPr>
          <w:rFonts w:cs="Arial"/>
          <w:szCs w:val="22"/>
        </w:rPr>
      </w:pPr>
    </w:p>
    <w:p w14:paraId="6DF6E73B" w14:textId="77777777" w:rsidR="00ED78A8" w:rsidRPr="00221B12" w:rsidRDefault="00ED78A8" w:rsidP="000E4ACF">
      <w:pPr>
        <w:pStyle w:val="Listenabsatz"/>
        <w:numPr>
          <w:ilvl w:val="0"/>
          <w:numId w:val="13"/>
        </w:numPr>
        <w:ind w:left="357" w:hanging="357"/>
        <w:jc w:val="both"/>
        <w:rPr>
          <w:rFonts w:cs="Arial"/>
          <w:b/>
          <w:u w:val="single"/>
        </w:rPr>
      </w:pPr>
      <w:r w:rsidRPr="00221B12">
        <w:rPr>
          <w:rFonts w:cs="Arial"/>
          <w:b/>
          <w:u w:val="single"/>
        </w:rPr>
        <w:t>Betroffenenrechte</w:t>
      </w:r>
    </w:p>
    <w:p w14:paraId="3411AAA9" w14:textId="77777777" w:rsidR="00ED78A8" w:rsidRPr="00221B12" w:rsidRDefault="00ED78A8" w:rsidP="000E4ACF">
      <w:pPr>
        <w:pStyle w:val="Listenabsatz"/>
        <w:ind w:left="357"/>
        <w:jc w:val="both"/>
        <w:rPr>
          <w:rFonts w:cs="Arial"/>
          <w:b/>
          <w:u w:val="single"/>
        </w:rPr>
      </w:pPr>
    </w:p>
    <w:p w14:paraId="24CCE259" w14:textId="77777777" w:rsidR="00ED78A8" w:rsidRPr="00221B12" w:rsidRDefault="00ED78A8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Sollten die Sie betreffenden Angaben nicht (mehr) zutreffend sein, können S</w:t>
      </w:r>
      <w:r w:rsidR="00454E7E">
        <w:rPr>
          <w:rFonts w:cs="Arial"/>
          <w:szCs w:val="22"/>
        </w:rPr>
        <w:t>ie nach Art. 16 DS-GVO und,</w:t>
      </w:r>
      <w:r w:rsidRPr="00221B12">
        <w:rPr>
          <w:rFonts w:cs="Arial"/>
          <w:szCs w:val="22"/>
        </w:rPr>
        <w:t xml:space="preserve"> soweit es um Straf- und </w:t>
      </w:r>
      <w:proofErr w:type="spellStart"/>
      <w:r w:rsidRPr="00221B12">
        <w:rPr>
          <w:rFonts w:cs="Arial"/>
          <w:szCs w:val="22"/>
        </w:rPr>
        <w:t>Ordnungswidrigkeitenverfahren</w:t>
      </w:r>
      <w:proofErr w:type="spellEnd"/>
      <w:r w:rsidRPr="00221B12">
        <w:rPr>
          <w:rFonts w:cs="Arial"/>
          <w:szCs w:val="22"/>
        </w:rPr>
        <w:t xml:space="preserve"> geht</w:t>
      </w:r>
      <w:r w:rsidR="00E33E7E">
        <w:rPr>
          <w:rFonts w:cs="Arial"/>
          <w:szCs w:val="22"/>
        </w:rPr>
        <w:t>,</w:t>
      </w:r>
      <w:r w:rsidRPr="00221B12">
        <w:rPr>
          <w:rFonts w:cs="Arial"/>
          <w:szCs w:val="22"/>
        </w:rPr>
        <w:t xml:space="preserve"> gem.</w:t>
      </w:r>
      <w:r w:rsidR="00E64F0A">
        <w:rPr>
          <w:rFonts w:cs="Arial"/>
          <w:szCs w:val="22"/>
        </w:rPr>
        <w:t xml:space="preserve"> </w:t>
      </w:r>
      <w:r w:rsidR="00DB6725" w:rsidRPr="00D47E51">
        <w:rPr>
          <w:rFonts w:cs="Arial"/>
          <w:szCs w:val="22"/>
        </w:rPr>
        <w:t>§ 500 StPO</w:t>
      </w:r>
      <w:r w:rsidR="00DB6725">
        <w:rPr>
          <w:rFonts w:cs="Arial"/>
          <w:b/>
          <w:szCs w:val="22"/>
        </w:rPr>
        <w:t xml:space="preserve"> </w:t>
      </w:r>
      <w:r w:rsidR="00DB6725" w:rsidRPr="00D47E51">
        <w:rPr>
          <w:rFonts w:cs="Arial"/>
          <w:szCs w:val="22"/>
        </w:rPr>
        <w:t>i.</w:t>
      </w:r>
      <w:r w:rsidR="00CF08C5">
        <w:rPr>
          <w:rFonts w:cs="Arial"/>
          <w:szCs w:val="22"/>
        </w:rPr>
        <w:t xml:space="preserve"> </w:t>
      </w:r>
      <w:r w:rsidR="00DB6725" w:rsidRPr="00D47E51">
        <w:rPr>
          <w:rFonts w:cs="Arial"/>
          <w:szCs w:val="22"/>
        </w:rPr>
        <w:t>V.</w:t>
      </w:r>
      <w:r w:rsidR="00CF08C5">
        <w:rPr>
          <w:rFonts w:cs="Arial"/>
          <w:szCs w:val="22"/>
        </w:rPr>
        <w:t xml:space="preserve"> </w:t>
      </w:r>
      <w:r w:rsidR="00DB6725" w:rsidRPr="00D47E51">
        <w:rPr>
          <w:rFonts w:cs="Arial"/>
          <w:szCs w:val="22"/>
        </w:rPr>
        <w:t>m.</w:t>
      </w:r>
      <w:r w:rsidR="00DB6725">
        <w:rPr>
          <w:rFonts w:cs="Arial"/>
          <w:b/>
          <w:szCs w:val="22"/>
        </w:rPr>
        <w:t xml:space="preserve"> </w:t>
      </w:r>
      <w:r w:rsidR="00E64F0A">
        <w:rPr>
          <w:rFonts w:cs="Arial"/>
          <w:szCs w:val="22"/>
        </w:rPr>
        <w:t>§ 58</w:t>
      </w:r>
      <w:r w:rsidRPr="00221B12">
        <w:rPr>
          <w:rFonts w:cs="Arial"/>
          <w:szCs w:val="22"/>
        </w:rPr>
        <w:t xml:space="preserve"> BDSG</w:t>
      </w:r>
      <w:r w:rsidR="00454E7E">
        <w:rPr>
          <w:rFonts w:cs="Arial"/>
          <w:szCs w:val="22"/>
        </w:rPr>
        <w:t>, § 53 HDSIG</w:t>
      </w:r>
      <w:r w:rsidRPr="00221B12">
        <w:rPr>
          <w:rFonts w:cs="Arial"/>
          <w:szCs w:val="22"/>
        </w:rPr>
        <w:t xml:space="preserve"> Berichtigung verlangen. Sollten Ihre Daten unvollständig sein, können Sie</w:t>
      </w:r>
      <w:r w:rsidR="006A2ECB">
        <w:rPr>
          <w:rFonts w:cs="Arial"/>
          <w:szCs w:val="22"/>
        </w:rPr>
        <w:t xml:space="preserve"> unter bestimmten Umständen</w:t>
      </w:r>
      <w:r w:rsidRPr="00221B12">
        <w:rPr>
          <w:rFonts w:cs="Arial"/>
          <w:szCs w:val="22"/>
        </w:rPr>
        <w:t xml:space="preserve"> eine Vervollständigung verlangen.</w:t>
      </w:r>
    </w:p>
    <w:p w14:paraId="631438B6" w14:textId="77777777" w:rsidR="00ED78A8" w:rsidRPr="00221B12" w:rsidRDefault="00ED78A8" w:rsidP="000E4ACF">
      <w:pPr>
        <w:jc w:val="both"/>
        <w:rPr>
          <w:rFonts w:cs="Arial"/>
          <w:szCs w:val="22"/>
        </w:rPr>
      </w:pPr>
    </w:p>
    <w:p w14:paraId="19D089CB" w14:textId="5B77AF9D" w:rsidR="00ED78A8" w:rsidRPr="00221B12" w:rsidRDefault="00ED78A8" w:rsidP="00B22D2C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Sie können unter den Bedingungen des Art. 17 DS-GVO</w:t>
      </w:r>
      <w:r w:rsidR="000E4ACF" w:rsidRPr="00221B12">
        <w:rPr>
          <w:rFonts w:cs="Arial"/>
          <w:szCs w:val="22"/>
        </w:rPr>
        <w:t>,</w:t>
      </w:r>
      <w:r w:rsidRPr="00221B12">
        <w:rPr>
          <w:rFonts w:cs="Arial"/>
          <w:szCs w:val="22"/>
        </w:rPr>
        <w:t xml:space="preserve"> </w:t>
      </w:r>
      <w:r w:rsidR="00E33E7E" w:rsidRPr="00221B12">
        <w:rPr>
          <w:rFonts w:cs="Arial"/>
          <w:szCs w:val="22"/>
        </w:rPr>
        <w:t xml:space="preserve">§ 34 HDSIG </w:t>
      </w:r>
      <w:r w:rsidR="00E33E7E">
        <w:rPr>
          <w:rFonts w:cs="Arial"/>
          <w:szCs w:val="22"/>
        </w:rPr>
        <w:t xml:space="preserve">bzw. des </w:t>
      </w:r>
      <w:r w:rsidR="00DB6725" w:rsidRPr="00D47E51">
        <w:rPr>
          <w:rFonts w:cs="Arial"/>
          <w:szCs w:val="22"/>
        </w:rPr>
        <w:t>§ 500 StPO</w:t>
      </w:r>
      <w:r w:rsidR="00DB6725">
        <w:rPr>
          <w:rFonts w:cs="Arial"/>
          <w:b/>
          <w:szCs w:val="22"/>
        </w:rPr>
        <w:t xml:space="preserve"> </w:t>
      </w:r>
      <w:r w:rsidR="00DB6725" w:rsidRPr="00D47E51">
        <w:rPr>
          <w:rFonts w:cs="Arial"/>
          <w:szCs w:val="22"/>
        </w:rPr>
        <w:t>i.</w:t>
      </w:r>
      <w:r w:rsidR="000432CB">
        <w:rPr>
          <w:rFonts w:cs="Arial"/>
          <w:szCs w:val="22"/>
        </w:rPr>
        <w:t> </w:t>
      </w:r>
      <w:r w:rsidR="00DB6725" w:rsidRPr="00D47E51">
        <w:rPr>
          <w:rFonts w:cs="Arial"/>
          <w:szCs w:val="22"/>
        </w:rPr>
        <w:t>V.</w:t>
      </w:r>
      <w:r w:rsidR="007B3CB4">
        <w:rPr>
          <w:rFonts w:cs="Arial"/>
          <w:szCs w:val="22"/>
        </w:rPr>
        <w:t> </w:t>
      </w:r>
      <w:r w:rsidR="00DB6725" w:rsidRPr="00D47E51">
        <w:rPr>
          <w:rFonts w:cs="Arial"/>
          <w:szCs w:val="22"/>
        </w:rPr>
        <w:t>m.</w:t>
      </w:r>
      <w:r w:rsidR="00DB6725">
        <w:rPr>
          <w:rFonts w:cs="Arial"/>
          <w:b/>
          <w:szCs w:val="22"/>
        </w:rPr>
        <w:t xml:space="preserve"> </w:t>
      </w:r>
      <w:r w:rsidR="00102446">
        <w:rPr>
          <w:rFonts w:cs="Arial"/>
          <w:szCs w:val="22"/>
        </w:rPr>
        <w:t xml:space="preserve">§ </w:t>
      </w:r>
      <w:r w:rsidR="000E4ACF" w:rsidRPr="00221B12">
        <w:rPr>
          <w:rFonts w:cs="Arial"/>
          <w:szCs w:val="22"/>
        </w:rPr>
        <w:t>5</w:t>
      </w:r>
      <w:r w:rsidR="00102446">
        <w:rPr>
          <w:rFonts w:cs="Arial"/>
          <w:szCs w:val="22"/>
        </w:rPr>
        <w:t>8</w:t>
      </w:r>
      <w:r w:rsidR="000E4ACF" w:rsidRPr="00221B12">
        <w:rPr>
          <w:rFonts w:cs="Arial"/>
          <w:szCs w:val="22"/>
        </w:rPr>
        <w:t xml:space="preserve"> BDSG</w:t>
      </w:r>
      <w:r w:rsidR="00D6278E">
        <w:rPr>
          <w:rFonts w:cs="Arial"/>
          <w:szCs w:val="22"/>
        </w:rPr>
        <w:t>, § 53 HDSIG</w:t>
      </w:r>
      <w:r w:rsidR="000E4ACF" w:rsidRPr="00221B12">
        <w:rPr>
          <w:rFonts w:cs="Arial"/>
          <w:szCs w:val="22"/>
        </w:rPr>
        <w:t xml:space="preserve"> (bei Straf- und </w:t>
      </w:r>
      <w:proofErr w:type="spellStart"/>
      <w:r w:rsidR="000E4ACF" w:rsidRPr="00221B12">
        <w:rPr>
          <w:rFonts w:cs="Arial"/>
          <w:szCs w:val="22"/>
        </w:rPr>
        <w:t>Ordnungswidrigkeitenverfahren</w:t>
      </w:r>
      <w:proofErr w:type="spellEnd"/>
      <w:r w:rsidR="000E4ACF" w:rsidRPr="00221B12">
        <w:rPr>
          <w:rFonts w:cs="Arial"/>
          <w:szCs w:val="22"/>
        </w:rPr>
        <w:t xml:space="preserve">) </w:t>
      </w:r>
      <w:r w:rsidRPr="00221B12">
        <w:rPr>
          <w:rFonts w:cs="Arial"/>
          <w:szCs w:val="22"/>
        </w:rPr>
        <w:t xml:space="preserve">die Löschung Ihrer personenbezogenen Daten verlangen. </w:t>
      </w:r>
      <w:r w:rsidR="00B22D2C">
        <w:rPr>
          <w:rFonts w:cs="Arial"/>
          <w:szCs w:val="22"/>
        </w:rPr>
        <w:t xml:space="preserve">Ihr Anspruch auf Löschung </w:t>
      </w:r>
      <w:r w:rsidR="00B22D2C" w:rsidRPr="00B22D2C">
        <w:rPr>
          <w:rFonts w:cs="Arial"/>
          <w:szCs w:val="22"/>
        </w:rPr>
        <w:t xml:space="preserve">hängt u. a. davon ab, ob </w:t>
      </w:r>
      <w:r w:rsidR="00A644BE">
        <w:rPr>
          <w:rFonts w:cs="Arial"/>
          <w:szCs w:val="22"/>
        </w:rPr>
        <w:t>die verantwortliche Stelle</w:t>
      </w:r>
      <w:r w:rsidR="00B22D2C" w:rsidRPr="00B22D2C">
        <w:rPr>
          <w:rFonts w:cs="Arial"/>
          <w:szCs w:val="22"/>
        </w:rPr>
        <w:t xml:space="preserve"> die Sie betreffenden Daten noch zur Erfüllung</w:t>
      </w:r>
      <w:r w:rsidR="00B22D2C">
        <w:rPr>
          <w:rFonts w:cs="Arial"/>
          <w:szCs w:val="22"/>
        </w:rPr>
        <w:t xml:space="preserve"> </w:t>
      </w:r>
      <w:r w:rsidR="00A644BE">
        <w:rPr>
          <w:rFonts w:cs="Arial"/>
          <w:szCs w:val="22"/>
        </w:rPr>
        <w:t>ihrer</w:t>
      </w:r>
      <w:r w:rsidR="00B22D2C" w:rsidRPr="00B22D2C">
        <w:rPr>
          <w:rFonts w:cs="Arial"/>
          <w:szCs w:val="22"/>
        </w:rPr>
        <w:t xml:space="preserve"> gesetzlich</w:t>
      </w:r>
      <w:r w:rsidR="00B22D2C">
        <w:rPr>
          <w:rFonts w:cs="Arial"/>
          <w:szCs w:val="22"/>
        </w:rPr>
        <w:t xml:space="preserve"> vorgesehenen</w:t>
      </w:r>
      <w:r w:rsidR="00B22D2C" w:rsidRPr="00B22D2C">
        <w:rPr>
          <w:rFonts w:cs="Arial"/>
          <w:szCs w:val="22"/>
        </w:rPr>
        <w:t xml:space="preserve"> Aufgaben benötigt.</w:t>
      </w:r>
    </w:p>
    <w:p w14:paraId="7042E4E5" w14:textId="77777777" w:rsidR="00ED78A8" w:rsidRPr="00221B12" w:rsidRDefault="00ED78A8" w:rsidP="000E4ACF">
      <w:pPr>
        <w:jc w:val="both"/>
        <w:rPr>
          <w:rFonts w:cs="Arial"/>
          <w:szCs w:val="22"/>
        </w:rPr>
      </w:pPr>
    </w:p>
    <w:p w14:paraId="51540F37" w14:textId="30F37273" w:rsidR="00ED78A8" w:rsidRPr="00221B12" w:rsidRDefault="00ED78A8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Sie haben im Rahmen der Vorgaben des Art. 18 DS-GVO</w:t>
      </w:r>
      <w:r w:rsidR="00FE0194">
        <w:rPr>
          <w:rFonts w:cs="Arial"/>
          <w:szCs w:val="22"/>
        </w:rPr>
        <w:t>, § 34 HDSIG</w:t>
      </w:r>
      <w:r w:rsidR="00CE6BAE">
        <w:rPr>
          <w:rFonts w:cs="Arial"/>
          <w:szCs w:val="22"/>
        </w:rPr>
        <w:t xml:space="preserve"> bzw. </w:t>
      </w:r>
      <w:r w:rsidR="00DB6725" w:rsidRPr="00D47E51">
        <w:rPr>
          <w:rFonts w:cs="Arial"/>
          <w:szCs w:val="22"/>
        </w:rPr>
        <w:t>§ 500 StPO</w:t>
      </w:r>
      <w:r w:rsidR="00DB6725">
        <w:rPr>
          <w:rFonts w:cs="Arial"/>
          <w:b/>
          <w:szCs w:val="22"/>
        </w:rPr>
        <w:t xml:space="preserve"> </w:t>
      </w:r>
      <w:r w:rsidR="00DB6725" w:rsidRPr="00D47E51">
        <w:rPr>
          <w:rFonts w:cs="Arial"/>
          <w:szCs w:val="22"/>
        </w:rPr>
        <w:t>i.</w:t>
      </w:r>
      <w:r w:rsidR="004C7894">
        <w:rPr>
          <w:rFonts w:cs="Arial"/>
          <w:szCs w:val="22"/>
        </w:rPr>
        <w:t> </w:t>
      </w:r>
      <w:r w:rsidR="00DB6725" w:rsidRPr="00D47E51">
        <w:rPr>
          <w:rFonts w:cs="Arial"/>
          <w:szCs w:val="22"/>
        </w:rPr>
        <w:t>V.</w:t>
      </w:r>
      <w:r w:rsidR="004C7894">
        <w:rPr>
          <w:rFonts w:cs="Arial"/>
          <w:szCs w:val="22"/>
        </w:rPr>
        <w:t> </w:t>
      </w:r>
      <w:r w:rsidR="00DB6725" w:rsidRPr="00D47E51">
        <w:rPr>
          <w:rFonts w:cs="Arial"/>
          <w:szCs w:val="22"/>
        </w:rPr>
        <w:t>m.</w:t>
      </w:r>
      <w:r w:rsidR="00DB6725">
        <w:rPr>
          <w:rFonts w:cs="Arial"/>
          <w:b/>
          <w:szCs w:val="22"/>
        </w:rPr>
        <w:t xml:space="preserve"> </w:t>
      </w:r>
      <w:r w:rsidR="00CE6BAE">
        <w:rPr>
          <w:rFonts w:cs="Arial"/>
          <w:szCs w:val="22"/>
        </w:rPr>
        <w:t xml:space="preserve">§ 58 BDSG und </w:t>
      </w:r>
      <w:r w:rsidR="00263361">
        <w:rPr>
          <w:rFonts w:cs="Arial"/>
          <w:szCs w:val="22"/>
        </w:rPr>
        <w:t xml:space="preserve">§ </w:t>
      </w:r>
      <w:r w:rsidR="00CE6BAE">
        <w:rPr>
          <w:rFonts w:cs="Arial"/>
          <w:szCs w:val="22"/>
        </w:rPr>
        <w:t>53 HDSIG</w:t>
      </w:r>
      <w:r w:rsidR="00DB6725">
        <w:rPr>
          <w:rFonts w:cs="Arial"/>
          <w:szCs w:val="22"/>
        </w:rPr>
        <w:t xml:space="preserve"> </w:t>
      </w:r>
      <w:r w:rsidR="00DB6725" w:rsidRPr="00221B12">
        <w:rPr>
          <w:rFonts w:cs="Arial"/>
          <w:szCs w:val="22"/>
        </w:rPr>
        <w:t xml:space="preserve">(bei Straf- und </w:t>
      </w:r>
      <w:proofErr w:type="spellStart"/>
      <w:r w:rsidR="00DB6725" w:rsidRPr="00221B12">
        <w:rPr>
          <w:rFonts w:cs="Arial"/>
          <w:szCs w:val="22"/>
        </w:rPr>
        <w:t>Ordnungswidrigkeitenverfahren</w:t>
      </w:r>
      <w:proofErr w:type="spellEnd"/>
      <w:r w:rsidR="00DB6725" w:rsidRPr="00221B12">
        <w:rPr>
          <w:rFonts w:cs="Arial"/>
          <w:szCs w:val="22"/>
        </w:rPr>
        <w:t>)</w:t>
      </w:r>
      <w:r w:rsidRPr="00221B12">
        <w:rPr>
          <w:rFonts w:cs="Arial"/>
          <w:szCs w:val="22"/>
        </w:rPr>
        <w:t xml:space="preserve"> das Recht, die Einschränkung der Verarbeitung der Sie betreffenden Daten zu verlangen.</w:t>
      </w:r>
    </w:p>
    <w:p w14:paraId="20D88BB9" w14:textId="77777777" w:rsidR="00ED78A8" w:rsidRPr="00221B12" w:rsidRDefault="00ED78A8" w:rsidP="000E4ACF">
      <w:pPr>
        <w:jc w:val="both"/>
        <w:rPr>
          <w:rFonts w:cs="Arial"/>
          <w:szCs w:val="22"/>
        </w:rPr>
      </w:pPr>
    </w:p>
    <w:p w14:paraId="2E74EA69" w14:textId="28836CDD" w:rsidR="00ED78A8" w:rsidRPr="00221B12" w:rsidRDefault="00ED78A8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Sie haben nach Art. 21 DS-GVO das Recht, aus Gründen, die sich aus Ihrer besonderen Situation ergeben, der Verarbeitung der Sie betreffenden Dat</w:t>
      </w:r>
      <w:r w:rsidR="008B0B01">
        <w:rPr>
          <w:rFonts w:cs="Arial"/>
          <w:szCs w:val="22"/>
        </w:rPr>
        <w:t>en auf der Grundlage von Art. 6 Abs. 1 </w:t>
      </w:r>
      <w:proofErr w:type="spellStart"/>
      <w:r w:rsidR="008B0B01">
        <w:rPr>
          <w:rFonts w:cs="Arial"/>
          <w:szCs w:val="22"/>
        </w:rPr>
        <w:t>lit</w:t>
      </w:r>
      <w:proofErr w:type="spellEnd"/>
      <w:r w:rsidR="008B0B01">
        <w:rPr>
          <w:rFonts w:cs="Arial"/>
          <w:szCs w:val="22"/>
        </w:rPr>
        <w:t>. </w:t>
      </w:r>
      <w:r w:rsidRPr="00221B12">
        <w:rPr>
          <w:rFonts w:cs="Arial"/>
          <w:szCs w:val="22"/>
        </w:rPr>
        <w:t xml:space="preserve">e) DS-GVO zu widersprechen. </w:t>
      </w:r>
      <w:r w:rsidR="00061EF2">
        <w:rPr>
          <w:rFonts w:cs="Arial"/>
          <w:szCs w:val="22"/>
        </w:rPr>
        <w:t>Dieses Widerspruchsrecht wird jedoch durch</w:t>
      </w:r>
      <w:r w:rsidR="00244BC7">
        <w:rPr>
          <w:rFonts w:cs="Arial"/>
          <w:szCs w:val="22"/>
        </w:rPr>
        <w:t xml:space="preserve"> § 36 BDSG bzw.</w:t>
      </w:r>
      <w:r w:rsidR="00061EF2">
        <w:rPr>
          <w:rFonts w:cs="Arial"/>
          <w:szCs w:val="22"/>
        </w:rPr>
        <w:t xml:space="preserve"> § 35 HDSIG gegenüber öffentlichen Stellen beschränkt.  </w:t>
      </w:r>
    </w:p>
    <w:p w14:paraId="56518C72" w14:textId="0D797745" w:rsidR="00ED78A8" w:rsidRDefault="00ED78A8" w:rsidP="000E4ACF">
      <w:pPr>
        <w:jc w:val="both"/>
        <w:rPr>
          <w:rFonts w:cs="Arial"/>
          <w:szCs w:val="22"/>
        </w:rPr>
      </w:pPr>
      <w:bookmarkStart w:id="3" w:name="_GoBack"/>
      <w:bookmarkEnd w:id="3"/>
    </w:p>
    <w:p w14:paraId="07E14698" w14:textId="77777777" w:rsidR="002327E6" w:rsidRPr="00221B12" w:rsidRDefault="002327E6" w:rsidP="000E4ACF">
      <w:pPr>
        <w:jc w:val="both"/>
        <w:rPr>
          <w:rFonts w:cs="Arial"/>
          <w:szCs w:val="22"/>
        </w:rPr>
      </w:pPr>
    </w:p>
    <w:p w14:paraId="1185C423" w14:textId="77777777" w:rsidR="00ED78A8" w:rsidRPr="00221B12" w:rsidRDefault="00ED78A8" w:rsidP="000E4ACF">
      <w:pPr>
        <w:pStyle w:val="Listenabsatz"/>
        <w:numPr>
          <w:ilvl w:val="0"/>
          <w:numId w:val="13"/>
        </w:numPr>
        <w:ind w:left="357" w:hanging="357"/>
        <w:jc w:val="both"/>
        <w:rPr>
          <w:rFonts w:cs="Arial"/>
          <w:b/>
          <w:u w:val="single"/>
        </w:rPr>
      </w:pPr>
      <w:r w:rsidRPr="00221B12">
        <w:rPr>
          <w:rFonts w:cs="Arial"/>
          <w:b/>
          <w:u w:val="single"/>
        </w:rPr>
        <w:t xml:space="preserve">Beschwerderecht </w:t>
      </w:r>
    </w:p>
    <w:p w14:paraId="53C23A92" w14:textId="77777777" w:rsidR="00ED78A8" w:rsidRPr="00221B12" w:rsidRDefault="00ED78A8" w:rsidP="000E4ACF">
      <w:pPr>
        <w:pStyle w:val="Listenabsatz"/>
        <w:ind w:left="357"/>
        <w:jc w:val="both"/>
        <w:rPr>
          <w:rFonts w:cs="Arial"/>
          <w:b/>
          <w:u w:val="single"/>
        </w:rPr>
      </w:pPr>
    </w:p>
    <w:p w14:paraId="5D4DD44B" w14:textId="77777777" w:rsidR="00ED78A8" w:rsidRPr="00221B12" w:rsidRDefault="00ED78A8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Sie haben das Recht</w:t>
      </w:r>
      <w:r w:rsidR="00461C62" w:rsidRPr="00221B12">
        <w:rPr>
          <w:rFonts w:cs="Arial"/>
          <w:szCs w:val="22"/>
        </w:rPr>
        <w:t xml:space="preserve"> auf Beschwerde</w:t>
      </w:r>
      <w:r w:rsidRPr="00221B12">
        <w:rPr>
          <w:rFonts w:cs="Arial"/>
          <w:szCs w:val="22"/>
        </w:rPr>
        <w:t xml:space="preserve"> beim Hessischen Beauftragten für Datenschutz und Informationsfreiheit</w:t>
      </w:r>
      <w:r w:rsidR="00CF08C5">
        <w:rPr>
          <w:rFonts w:cs="Arial"/>
          <w:szCs w:val="22"/>
        </w:rPr>
        <w:t>,</w:t>
      </w:r>
      <w:r w:rsidRPr="00221B12">
        <w:rPr>
          <w:rFonts w:cs="Arial"/>
          <w:szCs w:val="22"/>
        </w:rPr>
        <w:t xml:space="preserve"> </w:t>
      </w:r>
      <w:r w:rsidR="00461C62" w:rsidRPr="00221B12">
        <w:rPr>
          <w:rFonts w:cs="Arial"/>
          <w:szCs w:val="22"/>
        </w:rPr>
        <w:t>wenn Sie der Ansicht sind, dass die Verarbeitung der sie betreffenden personenbezogenen Daten gegen geltendes Recht verstößt.</w:t>
      </w:r>
    </w:p>
    <w:p w14:paraId="0DD6389C" w14:textId="77777777" w:rsidR="00461C62" w:rsidRPr="00221B12" w:rsidRDefault="00461C62" w:rsidP="000E4ACF">
      <w:pPr>
        <w:jc w:val="both"/>
        <w:rPr>
          <w:rFonts w:cs="Arial"/>
          <w:szCs w:val="22"/>
        </w:rPr>
      </w:pPr>
    </w:p>
    <w:p w14:paraId="6E4679B5" w14:textId="77777777" w:rsidR="00ED78A8" w:rsidRPr="00221B12" w:rsidRDefault="00ED78A8" w:rsidP="000E4ACF">
      <w:pPr>
        <w:ind w:left="708"/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Der Hessische Beauftragte für Datenschutz und Informationsfreiheit</w:t>
      </w:r>
    </w:p>
    <w:p w14:paraId="20B80812" w14:textId="77777777" w:rsidR="00ED78A8" w:rsidRPr="00665D37" w:rsidRDefault="00ED78A8" w:rsidP="000E4ACF">
      <w:pPr>
        <w:ind w:left="708"/>
        <w:jc w:val="both"/>
        <w:rPr>
          <w:rFonts w:cs="Arial"/>
          <w:szCs w:val="22"/>
          <w:lang w:val="en-GB"/>
        </w:rPr>
      </w:pPr>
      <w:r w:rsidRPr="00665D37">
        <w:rPr>
          <w:rFonts w:cs="Arial"/>
          <w:szCs w:val="22"/>
          <w:lang w:val="en-GB"/>
        </w:rPr>
        <w:t>Gustav-Stresemann-Ring 1</w:t>
      </w:r>
    </w:p>
    <w:p w14:paraId="4F1A62FE" w14:textId="77777777" w:rsidR="00ED78A8" w:rsidRPr="00665D37" w:rsidRDefault="00ED78A8" w:rsidP="000E4ACF">
      <w:pPr>
        <w:ind w:left="708"/>
        <w:jc w:val="both"/>
        <w:rPr>
          <w:rFonts w:cs="Arial"/>
          <w:szCs w:val="22"/>
          <w:lang w:val="en-GB"/>
        </w:rPr>
      </w:pPr>
      <w:proofErr w:type="gramStart"/>
      <w:r w:rsidRPr="00665D37">
        <w:rPr>
          <w:rFonts w:cs="Arial"/>
          <w:szCs w:val="22"/>
          <w:lang w:val="en-GB"/>
        </w:rPr>
        <w:t>65189</w:t>
      </w:r>
      <w:proofErr w:type="gramEnd"/>
      <w:r w:rsidRPr="00665D37">
        <w:rPr>
          <w:rFonts w:cs="Arial"/>
          <w:szCs w:val="22"/>
          <w:lang w:val="en-GB"/>
        </w:rPr>
        <w:t xml:space="preserve"> Wiesbaden</w:t>
      </w:r>
    </w:p>
    <w:p w14:paraId="3519FA35" w14:textId="3C4E3F3B" w:rsidR="0042602B" w:rsidRDefault="002C408D" w:rsidP="002327E6">
      <w:pPr>
        <w:ind w:left="708"/>
        <w:jc w:val="both"/>
        <w:rPr>
          <w:rFonts w:cs="Arial"/>
          <w:szCs w:val="22"/>
          <w:lang w:val="en-GB"/>
        </w:rPr>
      </w:pPr>
      <w:hyperlink r:id="rId8" w:history="1">
        <w:r w:rsidR="0042602B" w:rsidRPr="008C0939">
          <w:rPr>
            <w:rStyle w:val="Hyperlink"/>
            <w:rFonts w:cs="Arial"/>
            <w:szCs w:val="22"/>
            <w:lang w:val="en-GB"/>
          </w:rPr>
          <w:t>https://datenschutz.hessen.de</w:t>
        </w:r>
      </w:hyperlink>
    </w:p>
    <w:p w14:paraId="0437A175" w14:textId="6749D4F1" w:rsidR="002327E6" w:rsidRPr="002327E6" w:rsidRDefault="002327E6" w:rsidP="002327E6">
      <w:pPr>
        <w:ind w:left="708"/>
        <w:jc w:val="both"/>
        <w:rPr>
          <w:rFonts w:cs="Arial"/>
          <w:szCs w:val="22"/>
          <w:lang w:val="en-GB"/>
        </w:rPr>
      </w:pPr>
    </w:p>
    <w:p w14:paraId="40A09680" w14:textId="77777777" w:rsidR="00ED78A8" w:rsidRPr="00221B12" w:rsidRDefault="00ED78A8" w:rsidP="000E4ACF">
      <w:pPr>
        <w:pStyle w:val="Listenabsatz"/>
        <w:numPr>
          <w:ilvl w:val="0"/>
          <w:numId w:val="13"/>
        </w:numPr>
        <w:ind w:left="357" w:hanging="357"/>
        <w:jc w:val="both"/>
        <w:rPr>
          <w:rFonts w:cs="Arial"/>
          <w:b/>
          <w:u w:val="single"/>
        </w:rPr>
      </w:pPr>
      <w:r w:rsidRPr="00221B12">
        <w:rPr>
          <w:rFonts w:cs="Arial"/>
          <w:b/>
          <w:u w:val="single"/>
        </w:rPr>
        <w:t>Datenübermittlungen in Drittstaaten</w:t>
      </w:r>
    </w:p>
    <w:p w14:paraId="6BBA7EC5" w14:textId="77777777" w:rsidR="00ED78A8" w:rsidRPr="00221B12" w:rsidRDefault="00ED78A8" w:rsidP="000E4ACF">
      <w:pPr>
        <w:pStyle w:val="Listenabsatz"/>
        <w:ind w:left="357"/>
        <w:jc w:val="both"/>
        <w:rPr>
          <w:rFonts w:cs="Arial"/>
          <w:b/>
          <w:u w:val="single"/>
        </w:rPr>
      </w:pPr>
    </w:p>
    <w:p w14:paraId="6C9E3656" w14:textId="27D9F5C1" w:rsidR="00ED78A8" w:rsidRPr="00221B12" w:rsidRDefault="00ED78A8" w:rsidP="000E4ACF">
      <w:pPr>
        <w:jc w:val="both"/>
        <w:rPr>
          <w:rFonts w:cs="Arial"/>
          <w:i/>
          <w:szCs w:val="22"/>
        </w:rPr>
      </w:pPr>
      <w:r w:rsidRPr="00221B12">
        <w:rPr>
          <w:rFonts w:cs="Arial"/>
          <w:i/>
          <w:szCs w:val="22"/>
        </w:rPr>
        <w:t>Findet eine Übermittlung von Daten an ein Drittland (Länder außerhalb der EU / des EWR) oder eine internationale Organisation statt, muss die</w:t>
      </w:r>
      <w:r w:rsidR="00A2181D">
        <w:rPr>
          <w:rFonts w:cs="Arial"/>
          <w:i/>
          <w:szCs w:val="22"/>
        </w:rPr>
        <w:t xml:space="preserve"> betroffene</w:t>
      </w:r>
      <w:r w:rsidRPr="00221B12">
        <w:rPr>
          <w:rFonts w:cs="Arial"/>
          <w:i/>
          <w:szCs w:val="22"/>
        </w:rPr>
        <w:t xml:space="preserve"> Person</w:t>
      </w:r>
      <w:r w:rsidR="00052B1C">
        <w:rPr>
          <w:rFonts w:cs="Arial"/>
          <w:i/>
          <w:szCs w:val="22"/>
        </w:rPr>
        <w:t xml:space="preserve"> ggf.</w:t>
      </w:r>
      <w:r w:rsidRPr="00221B12">
        <w:rPr>
          <w:rFonts w:cs="Arial"/>
          <w:i/>
          <w:szCs w:val="22"/>
        </w:rPr>
        <w:t xml:space="preserve"> über die Garantien zur Datenübermittlung nach Art. 46 DS-GVO</w:t>
      </w:r>
      <w:r w:rsidR="00A2181D">
        <w:rPr>
          <w:rFonts w:cs="Arial"/>
          <w:i/>
          <w:szCs w:val="22"/>
        </w:rPr>
        <w:t xml:space="preserve"> </w:t>
      </w:r>
      <w:r w:rsidRPr="0095639A">
        <w:rPr>
          <w:rFonts w:cs="Arial"/>
          <w:i/>
          <w:szCs w:val="22"/>
        </w:rPr>
        <w:t>(z.B</w:t>
      </w:r>
      <w:r w:rsidRPr="00221B12">
        <w:rPr>
          <w:rFonts w:cs="Arial"/>
          <w:i/>
          <w:szCs w:val="22"/>
        </w:rPr>
        <w:t>. Standard-Datenschutzklauseln, verbindliche interne Datenschutzvorschriften)</w:t>
      </w:r>
      <w:r w:rsidR="005A59CC">
        <w:rPr>
          <w:rFonts w:cs="Arial"/>
          <w:i/>
          <w:szCs w:val="22"/>
        </w:rPr>
        <w:t xml:space="preserve"> oder sonstige Rechtmäßigkeitsvoraussetzungen</w:t>
      </w:r>
      <w:r w:rsidRPr="00221B12">
        <w:rPr>
          <w:rFonts w:cs="Arial"/>
          <w:i/>
          <w:szCs w:val="22"/>
        </w:rPr>
        <w:t xml:space="preserve"> informiert werden.</w:t>
      </w:r>
      <w:r w:rsidR="00156016">
        <w:rPr>
          <w:rFonts w:cs="Arial"/>
          <w:i/>
          <w:szCs w:val="22"/>
        </w:rPr>
        <w:t xml:space="preserve"> Diese </w:t>
      </w:r>
      <w:r w:rsidR="000730FE">
        <w:rPr>
          <w:rFonts w:cs="Arial"/>
          <w:i/>
          <w:szCs w:val="22"/>
        </w:rPr>
        <w:t>Angabe</w:t>
      </w:r>
      <w:r w:rsidR="00156016">
        <w:rPr>
          <w:rFonts w:cs="Arial"/>
          <w:i/>
          <w:szCs w:val="22"/>
        </w:rPr>
        <w:t xml:space="preserve"> </w:t>
      </w:r>
      <w:r w:rsidR="000730FE">
        <w:rPr>
          <w:rFonts w:cs="Arial"/>
          <w:i/>
          <w:szCs w:val="22"/>
        </w:rPr>
        <w:t>ist</w:t>
      </w:r>
      <w:r w:rsidR="00156016">
        <w:rPr>
          <w:rFonts w:cs="Arial"/>
          <w:i/>
          <w:szCs w:val="22"/>
        </w:rPr>
        <w:t xml:space="preserve"> im </w:t>
      </w:r>
      <w:r w:rsidR="00A26826">
        <w:rPr>
          <w:rFonts w:cs="Arial"/>
          <w:i/>
          <w:szCs w:val="22"/>
        </w:rPr>
        <w:t>Anwendungsb</w:t>
      </w:r>
      <w:r w:rsidR="00156016">
        <w:rPr>
          <w:rFonts w:cs="Arial"/>
          <w:i/>
          <w:szCs w:val="22"/>
        </w:rPr>
        <w:t xml:space="preserve">ereich der </w:t>
      </w:r>
      <w:r w:rsidR="00156016" w:rsidRPr="00156016">
        <w:rPr>
          <w:rFonts w:cs="Arial"/>
          <w:i/>
          <w:szCs w:val="22"/>
        </w:rPr>
        <w:t>R</w:t>
      </w:r>
      <w:r w:rsidR="00156016">
        <w:rPr>
          <w:rFonts w:cs="Arial"/>
          <w:i/>
          <w:szCs w:val="22"/>
        </w:rPr>
        <w:t>ichtlinie</w:t>
      </w:r>
      <w:r w:rsidR="00156016" w:rsidRPr="00156016">
        <w:rPr>
          <w:rFonts w:cs="Arial"/>
          <w:i/>
          <w:szCs w:val="22"/>
        </w:rPr>
        <w:t xml:space="preserve"> (EU) 2016/680</w:t>
      </w:r>
      <w:r w:rsidR="000730FE">
        <w:rPr>
          <w:rFonts w:cs="Arial"/>
          <w:i/>
          <w:szCs w:val="22"/>
        </w:rPr>
        <w:t xml:space="preserve"> nicht verpflichtend</w:t>
      </w:r>
      <w:r w:rsidR="006D5840">
        <w:rPr>
          <w:rFonts w:cs="Arial"/>
          <w:i/>
          <w:szCs w:val="22"/>
        </w:rPr>
        <w:t>, wenngleich die Empfänger</w:t>
      </w:r>
      <w:r w:rsidR="00BB116C">
        <w:rPr>
          <w:rFonts w:cs="Arial"/>
          <w:i/>
          <w:szCs w:val="22"/>
        </w:rPr>
        <w:t xml:space="preserve"> in Drittstaaten</w:t>
      </w:r>
      <w:r w:rsidR="006D5840">
        <w:rPr>
          <w:rFonts w:cs="Arial"/>
          <w:i/>
          <w:szCs w:val="22"/>
        </w:rPr>
        <w:t xml:space="preserve"> angegeben werden müssen</w:t>
      </w:r>
      <w:r w:rsidR="00BB116C">
        <w:rPr>
          <w:rFonts w:cs="Arial"/>
          <w:i/>
          <w:szCs w:val="22"/>
        </w:rPr>
        <w:t xml:space="preserve"> (siehe Punkt 5.)</w:t>
      </w:r>
      <w:r w:rsidR="006D5840">
        <w:rPr>
          <w:rFonts w:cs="Arial"/>
          <w:i/>
          <w:szCs w:val="22"/>
        </w:rPr>
        <w:t xml:space="preserve">. </w:t>
      </w:r>
      <w:r w:rsidR="00A26826">
        <w:rPr>
          <w:rFonts w:cs="Arial"/>
          <w:i/>
          <w:szCs w:val="22"/>
        </w:rPr>
        <w:t xml:space="preserve"> </w:t>
      </w:r>
    </w:p>
    <w:p w14:paraId="0C977B4E" w14:textId="191ECAC1" w:rsidR="00ED78A8" w:rsidRDefault="00ED78A8" w:rsidP="000E4ACF">
      <w:pPr>
        <w:jc w:val="both"/>
        <w:rPr>
          <w:rFonts w:cs="Arial"/>
          <w:i/>
          <w:szCs w:val="22"/>
        </w:rPr>
      </w:pPr>
    </w:p>
    <w:p w14:paraId="4D551C1D" w14:textId="133482D7" w:rsidR="001970FD" w:rsidRPr="00221B12" w:rsidRDefault="001970FD" w:rsidP="000E4ACF">
      <w:pPr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Alternative</w:t>
      </w:r>
      <w:r w:rsidR="006B4A8B">
        <w:rPr>
          <w:rFonts w:cs="Arial"/>
          <w:i/>
          <w:szCs w:val="22"/>
        </w:rPr>
        <w:t xml:space="preserve">r Hinweis: </w:t>
      </w:r>
    </w:p>
    <w:p w14:paraId="2A620EC4" w14:textId="4865B7CA" w:rsidR="00ED78A8" w:rsidRDefault="00ED78A8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  <w:highlight w:val="yellow"/>
        </w:rPr>
        <w:t>Eine Datenübermittlung in Drittstaaten findet nicht statt.</w:t>
      </w:r>
      <w:r w:rsidR="00930CF7">
        <w:rPr>
          <w:rFonts w:cs="Arial"/>
          <w:szCs w:val="22"/>
        </w:rPr>
        <w:t xml:space="preserve"> </w:t>
      </w:r>
    </w:p>
    <w:p w14:paraId="70C2E474" w14:textId="3E1D69AC" w:rsidR="00582731" w:rsidRDefault="00582731" w:rsidP="000E4ACF">
      <w:pPr>
        <w:jc w:val="both"/>
        <w:rPr>
          <w:rFonts w:cs="Arial"/>
          <w:szCs w:val="22"/>
        </w:rPr>
      </w:pPr>
    </w:p>
    <w:p w14:paraId="096BBA63" w14:textId="5C258B79" w:rsidR="00582731" w:rsidRDefault="00582731" w:rsidP="000E4ACF">
      <w:pPr>
        <w:jc w:val="both"/>
        <w:rPr>
          <w:rFonts w:cs="Arial"/>
          <w:szCs w:val="22"/>
        </w:rPr>
      </w:pPr>
    </w:p>
    <w:p w14:paraId="27648630" w14:textId="775910BD" w:rsidR="00582731" w:rsidRDefault="00582731" w:rsidP="000E4AC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Wenn Sie der Auffassung sind, dass über die mitgeteilten Datensätze hinaus weitere Daten zu Ihrer Person gespeichert sind, bitte ich Sie um einen entsprechenden Hinweis.</w:t>
      </w:r>
    </w:p>
    <w:p w14:paraId="0EDD4E39" w14:textId="0FEF3A20" w:rsidR="00ED78A8" w:rsidRPr="00221B12" w:rsidRDefault="00ED78A8" w:rsidP="000E4ACF">
      <w:pPr>
        <w:jc w:val="both"/>
        <w:rPr>
          <w:rFonts w:cs="Arial"/>
          <w:szCs w:val="22"/>
        </w:rPr>
      </w:pPr>
    </w:p>
    <w:p w14:paraId="5B0E8C17" w14:textId="77777777" w:rsidR="00ED78A8" w:rsidRPr="00221B12" w:rsidRDefault="00ED78A8" w:rsidP="000E4ACF">
      <w:pPr>
        <w:jc w:val="both"/>
        <w:rPr>
          <w:rFonts w:cs="Arial"/>
          <w:szCs w:val="22"/>
        </w:rPr>
      </w:pPr>
      <w:r w:rsidRPr="00221B12">
        <w:rPr>
          <w:rFonts w:cs="Arial"/>
          <w:szCs w:val="22"/>
        </w:rPr>
        <w:t>Mit freundliche</w:t>
      </w:r>
      <w:r w:rsidR="00D90E7C">
        <w:rPr>
          <w:rFonts w:cs="Arial"/>
          <w:szCs w:val="22"/>
        </w:rPr>
        <w:t>n</w:t>
      </w:r>
      <w:r w:rsidRPr="00221B12">
        <w:rPr>
          <w:rFonts w:cs="Arial"/>
          <w:szCs w:val="22"/>
        </w:rPr>
        <w:t xml:space="preserve"> Grüßen</w:t>
      </w:r>
    </w:p>
    <w:p w14:paraId="58212EB6" w14:textId="77777777" w:rsidR="00ED78A8" w:rsidRPr="00221B12" w:rsidRDefault="00ED78A8" w:rsidP="000E4ACF">
      <w:pPr>
        <w:jc w:val="both"/>
        <w:rPr>
          <w:rFonts w:cs="Arial"/>
          <w:szCs w:val="22"/>
        </w:rPr>
      </w:pPr>
    </w:p>
    <w:p w14:paraId="0C09EC97" w14:textId="77777777" w:rsidR="00ED78A8" w:rsidRPr="00221B12" w:rsidRDefault="00ED78A8" w:rsidP="000E4ACF">
      <w:pPr>
        <w:jc w:val="both"/>
        <w:rPr>
          <w:rFonts w:cs="Arial"/>
          <w:szCs w:val="22"/>
        </w:rPr>
      </w:pPr>
      <w:r w:rsidRPr="00B24949">
        <w:rPr>
          <w:rFonts w:cs="Arial"/>
          <w:szCs w:val="22"/>
          <w:highlight w:val="yellow"/>
        </w:rPr>
        <w:t>Unterschrift</w:t>
      </w:r>
    </w:p>
    <w:p w14:paraId="73C6029E" w14:textId="77777777" w:rsidR="00754C4F" w:rsidRPr="00221B12" w:rsidRDefault="00754C4F" w:rsidP="000E4ACF">
      <w:pPr>
        <w:jc w:val="both"/>
        <w:rPr>
          <w:rFonts w:cs="Arial"/>
          <w:szCs w:val="22"/>
        </w:rPr>
      </w:pPr>
    </w:p>
    <w:sectPr w:rsidR="00754C4F" w:rsidRPr="00221B12" w:rsidSect="00665D37"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13B31" w14:textId="77777777" w:rsidR="002C408D" w:rsidRDefault="002C408D" w:rsidP="00562B13">
      <w:pPr>
        <w:spacing w:line="240" w:lineRule="auto"/>
      </w:pPr>
      <w:r>
        <w:separator/>
      </w:r>
    </w:p>
  </w:endnote>
  <w:endnote w:type="continuationSeparator" w:id="0">
    <w:p w14:paraId="0477C151" w14:textId="77777777" w:rsidR="002C408D" w:rsidRDefault="002C408D" w:rsidP="00562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74838"/>
      <w:docPartObj>
        <w:docPartGallery w:val="Page Numbers (Bottom of Page)"/>
        <w:docPartUnique/>
      </w:docPartObj>
    </w:sdtPr>
    <w:sdtEndPr/>
    <w:sdtContent>
      <w:p w14:paraId="71FE9DDE" w14:textId="5A0DACD2" w:rsidR="00024A18" w:rsidRDefault="00024A1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BE">
          <w:rPr>
            <w:noProof/>
          </w:rPr>
          <w:t>6</w:t>
        </w:r>
        <w:r>
          <w:fldChar w:fldCharType="end"/>
        </w:r>
      </w:p>
    </w:sdtContent>
  </w:sdt>
  <w:p w14:paraId="59F7065D" w14:textId="77777777" w:rsidR="004F2225" w:rsidRDefault="004F2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8CC29" w14:textId="77777777" w:rsidR="002C408D" w:rsidRDefault="002C408D" w:rsidP="00562B13">
      <w:pPr>
        <w:spacing w:line="240" w:lineRule="auto"/>
      </w:pPr>
      <w:r>
        <w:separator/>
      </w:r>
    </w:p>
  </w:footnote>
  <w:footnote w:type="continuationSeparator" w:id="0">
    <w:p w14:paraId="7564DCB6" w14:textId="77777777" w:rsidR="002C408D" w:rsidRDefault="002C408D" w:rsidP="00562B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A4E"/>
    <w:multiLevelType w:val="hybridMultilevel"/>
    <w:tmpl w:val="AC34D3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14C18"/>
    <w:multiLevelType w:val="hybridMultilevel"/>
    <w:tmpl w:val="EDF0A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A96"/>
    <w:multiLevelType w:val="hybridMultilevel"/>
    <w:tmpl w:val="859E81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C316B"/>
    <w:multiLevelType w:val="hybridMultilevel"/>
    <w:tmpl w:val="8D30E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4DB"/>
    <w:multiLevelType w:val="hybridMultilevel"/>
    <w:tmpl w:val="0A9A2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2B17"/>
    <w:multiLevelType w:val="hybridMultilevel"/>
    <w:tmpl w:val="BA3895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90430"/>
    <w:multiLevelType w:val="hybridMultilevel"/>
    <w:tmpl w:val="CDD4B2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D2593"/>
    <w:multiLevelType w:val="hybridMultilevel"/>
    <w:tmpl w:val="079C5C8E"/>
    <w:lvl w:ilvl="0" w:tplc="0A2EDDE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744A"/>
    <w:multiLevelType w:val="hybridMultilevel"/>
    <w:tmpl w:val="20CE02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5F0243"/>
    <w:multiLevelType w:val="hybridMultilevel"/>
    <w:tmpl w:val="CA86069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259FE"/>
    <w:multiLevelType w:val="hybridMultilevel"/>
    <w:tmpl w:val="5C524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957BC"/>
    <w:multiLevelType w:val="hybridMultilevel"/>
    <w:tmpl w:val="1BA4E89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6765E1"/>
    <w:multiLevelType w:val="hybridMultilevel"/>
    <w:tmpl w:val="612E8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78D7"/>
    <w:multiLevelType w:val="hybridMultilevel"/>
    <w:tmpl w:val="6ACA4E3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8"/>
    <w:rsid w:val="00001133"/>
    <w:rsid w:val="00024A18"/>
    <w:rsid w:val="000371D1"/>
    <w:rsid w:val="000432CB"/>
    <w:rsid w:val="00052B1C"/>
    <w:rsid w:val="000617ED"/>
    <w:rsid w:val="00061EF2"/>
    <w:rsid w:val="00067A3D"/>
    <w:rsid w:val="000717C7"/>
    <w:rsid w:val="000730FE"/>
    <w:rsid w:val="000777FE"/>
    <w:rsid w:val="00085E81"/>
    <w:rsid w:val="000974E7"/>
    <w:rsid w:val="000A6EEF"/>
    <w:rsid w:val="000B1050"/>
    <w:rsid w:val="000C51D5"/>
    <w:rsid w:val="000E211C"/>
    <w:rsid w:val="000E4ACF"/>
    <w:rsid w:val="000F717C"/>
    <w:rsid w:val="00102446"/>
    <w:rsid w:val="00110D20"/>
    <w:rsid w:val="00111454"/>
    <w:rsid w:val="00130EF9"/>
    <w:rsid w:val="00156016"/>
    <w:rsid w:val="001800CA"/>
    <w:rsid w:val="001970FD"/>
    <w:rsid w:val="001A706C"/>
    <w:rsid w:val="001B72B2"/>
    <w:rsid w:val="001D2793"/>
    <w:rsid w:val="001D5398"/>
    <w:rsid w:val="001E5A34"/>
    <w:rsid w:val="00205E6B"/>
    <w:rsid w:val="00215BF9"/>
    <w:rsid w:val="00221B12"/>
    <w:rsid w:val="002327E6"/>
    <w:rsid w:val="002408AB"/>
    <w:rsid w:val="002410B0"/>
    <w:rsid w:val="00242BF5"/>
    <w:rsid w:val="00244BC7"/>
    <w:rsid w:val="00263361"/>
    <w:rsid w:val="00281349"/>
    <w:rsid w:val="00284271"/>
    <w:rsid w:val="002877DD"/>
    <w:rsid w:val="002C1390"/>
    <w:rsid w:val="002C408D"/>
    <w:rsid w:val="002D5B39"/>
    <w:rsid w:val="002E5385"/>
    <w:rsid w:val="002E72A9"/>
    <w:rsid w:val="00316D98"/>
    <w:rsid w:val="0032134F"/>
    <w:rsid w:val="00325B26"/>
    <w:rsid w:val="003310BD"/>
    <w:rsid w:val="0033395C"/>
    <w:rsid w:val="0033646B"/>
    <w:rsid w:val="00336D4F"/>
    <w:rsid w:val="00362BA9"/>
    <w:rsid w:val="00391FB2"/>
    <w:rsid w:val="003B127A"/>
    <w:rsid w:val="00404576"/>
    <w:rsid w:val="00411C9A"/>
    <w:rsid w:val="0042602B"/>
    <w:rsid w:val="00443133"/>
    <w:rsid w:val="00454E7E"/>
    <w:rsid w:val="004562A3"/>
    <w:rsid w:val="00461C62"/>
    <w:rsid w:val="00465A15"/>
    <w:rsid w:val="00471EF3"/>
    <w:rsid w:val="00481A7B"/>
    <w:rsid w:val="004825A3"/>
    <w:rsid w:val="004A0950"/>
    <w:rsid w:val="004A281F"/>
    <w:rsid w:val="004B08F5"/>
    <w:rsid w:val="004B137F"/>
    <w:rsid w:val="004C22F9"/>
    <w:rsid w:val="004C7894"/>
    <w:rsid w:val="004E0501"/>
    <w:rsid w:val="004E1571"/>
    <w:rsid w:val="004F2225"/>
    <w:rsid w:val="00507E90"/>
    <w:rsid w:val="00515E64"/>
    <w:rsid w:val="00527A27"/>
    <w:rsid w:val="0054126C"/>
    <w:rsid w:val="00562B13"/>
    <w:rsid w:val="00572897"/>
    <w:rsid w:val="00577E3F"/>
    <w:rsid w:val="00580F6D"/>
    <w:rsid w:val="00582731"/>
    <w:rsid w:val="0058332F"/>
    <w:rsid w:val="00584B14"/>
    <w:rsid w:val="005939F9"/>
    <w:rsid w:val="005A013D"/>
    <w:rsid w:val="005A59CC"/>
    <w:rsid w:val="005B10A5"/>
    <w:rsid w:val="005B4E2F"/>
    <w:rsid w:val="005B59E3"/>
    <w:rsid w:val="005C089D"/>
    <w:rsid w:val="005C5E23"/>
    <w:rsid w:val="005D51A2"/>
    <w:rsid w:val="005E4E88"/>
    <w:rsid w:val="005F09FE"/>
    <w:rsid w:val="00604E33"/>
    <w:rsid w:val="00610E07"/>
    <w:rsid w:val="00613A46"/>
    <w:rsid w:val="00622184"/>
    <w:rsid w:val="006226D0"/>
    <w:rsid w:val="00631D3B"/>
    <w:rsid w:val="006531CE"/>
    <w:rsid w:val="00655034"/>
    <w:rsid w:val="00662296"/>
    <w:rsid w:val="00664A60"/>
    <w:rsid w:val="00665D37"/>
    <w:rsid w:val="00690BA2"/>
    <w:rsid w:val="0069299A"/>
    <w:rsid w:val="006A18A9"/>
    <w:rsid w:val="006A2ECB"/>
    <w:rsid w:val="006B48DD"/>
    <w:rsid w:val="006B4A8B"/>
    <w:rsid w:val="006D5840"/>
    <w:rsid w:val="006E4A12"/>
    <w:rsid w:val="006E53B9"/>
    <w:rsid w:val="006E5E28"/>
    <w:rsid w:val="007002C1"/>
    <w:rsid w:val="00703D47"/>
    <w:rsid w:val="00715BE9"/>
    <w:rsid w:val="007239C6"/>
    <w:rsid w:val="007320A5"/>
    <w:rsid w:val="00752C09"/>
    <w:rsid w:val="00754C4F"/>
    <w:rsid w:val="00773658"/>
    <w:rsid w:val="00782204"/>
    <w:rsid w:val="00794B3F"/>
    <w:rsid w:val="007955E4"/>
    <w:rsid w:val="007965FB"/>
    <w:rsid w:val="007B176D"/>
    <w:rsid w:val="007B3CB4"/>
    <w:rsid w:val="007C011C"/>
    <w:rsid w:val="007C0B9A"/>
    <w:rsid w:val="007D5622"/>
    <w:rsid w:val="007D59CF"/>
    <w:rsid w:val="007D6602"/>
    <w:rsid w:val="007E4F74"/>
    <w:rsid w:val="007F30AC"/>
    <w:rsid w:val="008049E7"/>
    <w:rsid w:val="008157EE"/>
    <w:rsid w:val="008168BB"/>
    <w:rsid w:val="00830508"/>
    <w:rsid w:val="00831B6D"/>
    <w:rsid w:val="00851E82"/>
    <w:rsid w:val="00853BA3"/>
    <w:rsid w:val="0085436F"/>
    <w:rsid w:val="008748AF"/>
    <w:rsid w:val="0087607A"/>
    <w:rsid w:val="008827EB"/>
    <w:rsid w:val="00882D46"/>
    <w:rsid w:val="00890A04"/>
    <w:rsid w:val="00895E44"/>
    <w:rsid w:val="008A7072"/>
    <w:rsid w:val="008B0B01"/>
    <w:rsid w:val="008B0D09"/>
    <w:rsid w:val="008F0AD3"/>
    <w:rsid w:val="008F6814"/>
    <w:rsid w:val="00901BBD"/>
    <w:rsid w:val="00914A14"/>
    <w:rsid w:val="009165D4"/>
    <w:rsid w:val="00930CF7"/>
    <w:rsid w:val="009319E5"/>
    <w:rsid w:val="00936FB7"/>
    <w:rsid w:val="00943956"/>
    <w:rsid w:val="0095639A"/>
    <w:rsid w:val="00960CF6"/>
    <w:rsid w:val="00962463"/>
    <w:rsid w:val="00972E06"/>
    <w:rsid w:val="00975AD2"/>
    <w:rsid w:val="009915C1"/>
    <w:rsid w:val="00996DCF"/>
    <w:rsid w:val="009B102B"/>
    <w:rsid w:val="009C7B14"/>
    <w:rsid w:val="009D4A69"/>
    <w:rsid w:val="009F342A"/>
    <w:rsid w:val="00A2181D"/>
    <w:rsid w:val="00A26826"/>
    <w:rsid w:val="00A43F97"/>
    <w:rsid w:val="00A644BE"/>
    <w:rsid w:val="00A847EC"/>
    <w:rsid w:val="00A90B1E"/>
    <w:rsid w:val="00AB7404"/>
    <w:rsid w:val="00AC4E4E"/>
    <w:rsid w:val="00AE2BE5"/>
    <w:rsid w:val="00AF6251"/>
    <w:rsid w:val="00B1526E"/>
    <w:rsid w:val="00B22D2C"/>
    <w:rsid w:val="00B24949"/>
    <w:rsid w:val="00B70162"/>
    <w:rsid w:val="00B82855"/>
    <w:rsid w:val="00B918DC"/>
    <w:rsid w:val="00BB116C"/>
    <w:rsid w:val="00BD4495"/>
    <w:rsid w:val="00BE6774"/>
    <w:rsid w:val="00C00AAE"/>
    <w:rsid w:val="00C116E1"/>
    <w:rsid w:val="00C2525B"/>
    <w:rsid w:val="00C324C5"/>
    <w:rsid w:val="00C76BA0"/>
    <w:rsid w:val="00C83322"/>
    <w:rsid w:val="00CA16A7"/>
    <w:rsid w:val="00CA19B0"/>
    <w:rsid w:val="00CB4910"/>
    <w:rsid w:val="00CC33E8"/>
    <w:rsid w:val="00CC53B3"/>
    <w:rsid w:val="00CC64AB"/>
    <w:rsid w:val="00CC7347"/>
    <w:rsid w:val="00CE6BAE"/>
    <w:rsid w:val="00CF08C5"/>
    <w:rsid w:val="00D119F8"/>
    <w:rsid w:val="00D12BC0"/>
    <w:rsid w:val="00D140AF"/>
    <w:rsid w:val="00D213A3"/>
    <w:rsid w:val="00D23220"/>
    <w:rsid w:val="00D317EB"/>
    <w:rsid w:val="00D47E51"/>
    <w:rsid w:val="00D57D29"/>
    <w:rsid w:val="00D6278E"/>
    <w:rsid w:val="00D64074"/>
    <w:rsid w:val="00D6487D"/>
    <w:rsid w:val="00D7288F"/>
    <w:rsid w:val="00D90E7C"/>
    <w:rsid w:val="00DB1664"/>
    <w:rsid w:val="00DB284E"/>
    <w:rsid w:val="00DB6725"/>
    <w:rsid w:val="00DC34FA"/>
    <w:rsid w:val="00DC5951"/>
    <w:rsid w:val="00DE75DE"/>
    <w:rsid w:val="00DF0866"/>
    <w:rsid w:val="00E320A1"/>
    <w:rsid w:val="00E33E7E"/>
    <w:rsid w:val="00E37D38"/>
    <w:rsid w:val="00E50EB5"/>
    <w:rsid w:val="00E64F0A"/>
    <w:rsid w:val="00E7520B"/>
    <w:rsid w:val="00E77FC8"/>
    <w:rsid w:val="00EA424B"/>
    <w:rsid w:val="00EB7707"/>
    <w:rsid w:val="00EC2BB0"/>
    <w:rsid w:val="00EC65C1"/>
    <w:rsid w:val="00ED2FB1"/>
    <w:rsid w:val="00ED78A8"/>
    <w:rsid w:val="00EE34D9"/>
    <w:rsid w:val="00F01563"/>
    <w:rsid w:val="00F10FF7"/>
    <w:rsid w:val="00F54DD4"/>
    <w:rsid w:val="00F76FCF"/>
    <w:rsid w:val="00FA1F2D"/>
    <w:rsid w:val="00FA7198"/>
    <w:rsid w:val="00FB6284"/>
    <w:rsid w:val="00FC3EDA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68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5FB"/>
    <w:pPr>
      <w:spacing w:after="0" w:line="312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965FB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7965FB"/>
    <w:pPr>
      <w:spacing w:line="240" w:lineRule="auto"/>
      <w:ind w:left="720"/>
      <w:contextualSpacing/>
    </w:pPr>
    <w:rPr>
      <w:szCs w:val="22"/>
    </w:rPr>
  </w:style>
  <w:style w:type="table" w:styleId="Tabellenraster">
    <w:name w:val="Table Grid"/>
    <w:basedOn w:val="NormaleTabelle"/>
    <w:uiPriority w:val="39"/>
    <w:rsid w:val="00CC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2B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2B1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62B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2B13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31B6D"/>
    <w:rPr>
      <w:color w:val="808080"/>
    </w:rPr>
  </w:style>
  <w:style w:type="character" w:customStyle="1" w:styleId="satz">
    <w:name w:val="satz"/>
    <w:basedOn w:val="Absatz-Standardschriftart"/>
    <w:rsid w:val="00215B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1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1A2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0E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0EF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0EF9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0E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0EF9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hess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6BEB-0241-48C5-8DFB-3AD2ACE5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1120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2022-10-07T08:12:00Z</dcterms:created>
  <dcterms:modified xsi:type="dcterms:W3CDTF">2022-10-07T08:12:00Z</dcterms:modified>
</cp:coreProperties>
</file>